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D12537" w14:paraId="1449DAF2"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414F24F6" w14:textId="77777777" w:rsidR="00D12537" w:rsidRDefault="001B5A4F">
            <w:pPr>
              <w:pStyle w:val="ConsPlusTitlePage0"/>
            </w:pPr>
            <w:r>
              <w:rPr>
                <w:noProof/>
                <w:position w:val="-61"/>
              </w:rPr>
              <w:drawing>
                <wp:inline distT="0" distB="0" distL="0" distR="0" wp14:anchorId="562C6469" wp14:editId="0014F0CE">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D12537" w14:paraId="5A191786"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706126C4" w14:textId="77777777" w:rsidR="00D12537" w:rsidRDefault="001B5A4F">
            <w:pPr>
              <w:pStyle w:val="ConsPlusTitlePage0"/>
              <w:jc w:val="center"/>
            </w:pPr>
            <w:r>
              <w:rPr>
                <w:sz w:val="48"/>
              </w:rPr>
              <w:t>Постановление Министерства культуры Республики Беларусь от 10.02.2017 N 9</w:t>
            </w:r>
            <w:r>
              <w:rPr>
                <w:sz w:val="48"/>
              </w:rPr>
              <w:br/>
            </w:r>
            <w:r>
              <w:rPr>
                <w:sz w:val="48"/>
              </w:rPr>
              <w:t>"Об утверждении Инструкции о порядке организации и проведения Республиканского открытого конкурса исполнителей фортепианной музыки"</w:t>
            </w:r>
          </w:p>
        </w:tc>
      </w:tr>
      <w:tr w:rsidR="00D12537" w14:paraId="4A691354"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FA8664B" w14:textId="77777777" w:rsidR="00D12537" w:rsidRDefault="001B5A4F">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19.03.2026</w:t>
            </w:r>
            <w:r>
              <w:rPr>
                <w:sz w:val="28"/>
              </w:rPr>
              <w:br/>
              <w:t> </w:t>
            </w:r>
          </w:p>
        </w:tc>
      </w:tr>
    </w:tbl>
    <w:p w14:paraId="3C174D51" w14:textId="77777777" w:rsidR="00D12537" w:rsidRDefault="00D12537">
      <w:pPr>
        <w:pStyle w:val="ConsPlusNormal0"/>
        <w:sectPr w:rsidR="00D12537">
          <w:pgSz w:w="11906" w:h="16838"/>
          <w:pgMar w:top="841" w:right="595" w:bottom="841" w:left="595" w:header="0" w:footer="0" w:gutter="0"/>
          <w:cols w:space="720"/>
          <w:titlePg/>
        </w:sectPr>
      </w:pPr>
    </w:p>
    <w:p w14:paraId="64FDE10F" w14:textId="77777777" w:rsidR="00D12537" w:rsidRDefault="00D12537">
      <w:pPr>
        <w:pStyle w:val="ConsPlusNormal0"/>
        <w:outlineLvl w:val="0"/>
      </w:pPr>
    </w:p>
    <w:p w14:paraId="7AAFE4F9" w14:textId="77777777" w:rsidR="00D12537" w:rsidRDefault="001B5A4F">
      <w:pPr>
        <w:pStyle w:val="ConsPlusNormal0"/>
        <w:jc w:val="both"/>
        <w:outlineLvl w:val="0"/>
      </w:pPr>
      <w:r>
        <w:t>Зарегистрировано в Национальном реестре правовых актов</w:t>
      </w:r>
    </w:p>
    <w:p w14:paraId="48F00D35" w14:textId="77777777" w:rsidR="00D12537" w:rsidRDefault="001B5A4F">
      <w:pPr>
        <w:pStyle w:val="ConsPlusNormal0"/>
        <w:spacing w:before="200"/>
        <w:jc w:val="both"/>
      </w:pPr>
      <w:r>
        <w:t>Республики Беларусь 15 марта 2017 г. N 8/31871</w:t>
      </w:r>
    </w:p>
    <w:p w14:paraId="3C3781B2" w14:textId="77777777" w:rsidR="00D12537" w:rsidRDefault="00D12537">
      <w:pPr>
        <w:pStyle w:val="ConsPlusNormal0"/>
        <w:pBdr>
          <w:bottom w:val="single" w:sz="6" w:space="0" w:color="auto"/>
        </w:pBdr>
        <w:spacing w:before="100" w:after="100"/>
        <w:jc w:val="both"/>
        <w:rPr>
          <w:sz w:val="2"/>
          <w:szCs w:val="2"/>
        </w:rPr>
      </w:pPr>
    </w:p>
    <w:p w14:paraId="38776288" w14:textId="77777777" w:rsidR="00D12537" w:rsidRDefault="00D12537">
      <w:pPr>
        <w:pStyle w:val="ConsPlusNormal0"/>
      </w:pPr>
    </w:p>
    <w:p w14:paraId="570BBF37" w14:textId="77777777" w:rsidR="00D12537" w:rsidRDefault="001B5A4F">
      <w:pPr>
        <w:pStyle w:val="ConsPlusTitle0"/>
        <w:jc w:val="center"/>
      </w:pPr>
      <w:r>
        <w:t>ПОСТАНОВЛЕНИЕ МИНИСТЕРСТВА КУЛЬТУРЫ РЕСПУБЛИКИ БЕЛАРУСЬ</w:t>
      </w:r>
    </w:p>
    <w:p w14:paraId="78B38994" w14:textId="77777777" w:rsidR="00D12537" w:rsidRDefault="001B5A4F">
      <w:pPr>
        <w:pStyle w:val="ConsPlusTitle0"/>
        <w:jc w:val="center"/>
      </w:pPr>
      <w:r>
        <w:t>10 февраля 2017 г. N 9</w:t>
      </w:r>
    </w:p>
    <w:p w14:paraId="1AB1E27C" w14:textId="77777777" w:rsidR="00D12537" w:rsidRDefault="00D12537">
      <w:pPr>
        <w:pStyle w:val="ConsPlusTitle0"/>
        <w:jc w:val="center"/>
      </w:pPr>
    </w:p>
    <w:p w14:paraId="354A824B" w14:textId="77777777" w:rsidR="00D12537" w:rsidRDefault="001B5A4F">
      <w:pPr>
        <w:pStyle w:val="ConsPlusTitle0"/>
        <w:jc w:val="center"/>
      </w:pPr>
      <w:r>
        <w:t>ОБ УТВЕРЖДЕНИИ ИНСТРУКЦИИ О ПОРЯДКЕ ОРГАНИЗАЦИИ И ПРОВЕДЕНИЯ РЕСПУБЛИКАНСКОГО ОТКРЫТОГО КОНКУРСА ИСПОЛНИТЕЛЕЙ ФОРТЕПИАННОЙ МУЗЫ</w:t>
      </w:r>
      <w:r>
        <w:t>КИ</w:t>
      </w:r>
    </w:p>
    <w:p w14:paraId="06754985" w14:textId="77777777" w:rsidR="00D12537" w:rsidRDefault="00D12537">
      <w:pPr>
        <w:pStyle w:val="ConsPlusNormal0"/>
      </w:pPr>
    </w:p>
    <w:p w14:paraId="5C9237B9" w14:textId="77777777" w:rsidR="00D12537" w:rsidRDefault="001B5A4F">
      <w:pPr>
        <w:pStyle w:val="ConsPlusNormal0"/>
        <w:ind w:firstLine="540"/>
        <w:jc w:val="both"/>
      </w:pPr>
      <w:r>
        <w:t xml:space="preserve">На основании </w:t>
      </w:r>
      <w:hyperlink r:id="rId9" w:tooltip="Кодекс Республики Беларусь от 20.07.2016 N 413-З &quot;Кодэкс Рэспублiкi Беларусь аб культуры&quot; ------------ Недействующая редакция {КонсультантПлюс}">
        <w:r>
          <w:rPr>
            <w:color w:val="0000FF"/>
          </w:rPr>
          <w:t>подпункта 4.1 пункта 4 статьи 210</w:t>
        </w:r>
      </w:hyperlink>
      <w:r>
        <w:t xml:space="preserve"> Кодекса Республики Беларусь о культуре Министерство культуры Республики Беларусь ПОСТАНОВЛЯЕТ:</w:t>
      </w:r>
    </w:p>
    <w:p w14:paraId="7070AE30" w14:textId="77777777" w:rsidR="00D12537" w:rsidRDefault="001B5A4F">
      <w:pPr>
        <w:pStyle w:val="ConsPlusNormal0"/>
        <w:spacing w:before="200"/>
        <w:ind w:firstLine="540"/>
        <w:jc w:val="both"/>
      </w:pPr>
      <w:r>
        <w:t xml:space="preserve">1. Утвердить прилагаемую </w:t>
      </w:r>
      <w:hyperlink w:anchor="P60" w:tooltip="ИНСТРУКЦИЯ">
        <w:r>
          <w:rPr>
            <w:color w:val="0000FF"/>
          </w:rPr>
          <w:t>Инструкцию</w:t>
        </w:r>
      </w:hyperlink>
      <w:r>
        <w:t xml:space="preserve"> о порядке организации и проведения Республиканского открытого конкурса исполнителей фортепианной музыки.</w:t>
      </w:r>
    </w:p>
    <w:p w14:paraId="2DD75C8D" w14:textId="77777777" w:rsidR="00D12537" w:rsidRDefault="001B5A4F">
      <w:pPr>
        <w:pStyle w:val="ConsPlusNormal0"/>
        <w:spacing w:before="200"/>
        <w:ind w:firstLine="540"/>
        <w:jc w:val="both"/>
      </w:pPr>
      <w:r>
        <w:t>2. Настоящее постановление вступает в силу после его официального опублик</w:t>
      </w:r>
      <w:r>
        <w:t>ования.</w:t>
      </w:r>
    </w:p>
    <w:p w14:paraId="3A066377" w14:textId="77777777" w:rsidR="00D12537" w:rsidRDefault="00D12537">
      <w:pPr>
        <w:pStyle w:val="ConsPlusNormal0"/>
        <w:ind w:firstLine="540"/>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3"/>
        <w:gridCol w:w="5104"/>
      </w:tblGrid>
      <w:tr w:rsidR="00D12537" w14:paraId="0CB2B52F" w14:textId="77777777">
        <w:tc>
          <w:tcPr>
            <w:tcW w:w="5103" w:type="dxa"/>
            <w:tcBorders>
              <w:top w:val="nil"/>
              <w:left w:val="nil"/>
              <w:bottom w:val="nil"/>
              <w:right w:val="nil"/>
            </w:tcBorders>
          </w:tcPr>
          <w:p w14:paraId="2222A8B2" w14:textId="77777777" w:rsidR="00D12537" w:rsidRDefault="001B5A4F">
            <w:pPr>
              <w:pStyle w:val="ConsPlusNormal0"/>
            </w:pPr>
            <w:r>
              <w:t>Министр</w:t>
            </w:r>
          </w:p>
        </w:tc>
        <w:tc>
          <w:tcPr>
            <w:tcW w:w="5103" w:type="dxa"/>
            <w:tcBorders>
              <w:top w:val="nil"/>
              <w:left w:val="nil"/>
              <w:bottom w:val="nil"/>
              <w:right w:val="nil"/>
            </w:tcBorders>
          </w:tcPr>
          <w:p w14:paraId="26AE6DB0" w14:textId="77777777" w:rsidR="00D12537" w:rsidRDefault="001B5A4F">
            <w:pPr>
              <w:pStyle w:val="ConsPlusNormal0"/>
              <w:jc w:val="right"/>
            </w:pPr>
            <w:r>
              <w:t>Б.В.Светлов</w:t>
            </w:r>
          </w:p>
        </w:tc>
      </w:tr>
    </w:tbl>
    <w:p w14:paraId="3EDD810D" w14:textId="77777777" w:rsidR="00D12537" w:rsidRDefault="00D12537">
      <w:pPr>
        <w:pStyle w:val="ConsPlusNormal0"/>
      </w:pPr>
    </w:p>
    <w:p w14:paraId="52AC934F" w14:textId="77777777" w:rsidR="00D12537" w:rsidRDefault="001B5A4F">
      <w:pPr>
        <w:pStyle w:val="ConsPlusNonformat0"/>
        <w:jc w:val="both"/>
      </w:pPr>
      <w:r>
        <w:t>СОГЛАСОВАНО                          СОГЛАСОВАНО</w:t>
      </w:r>
    </w:p>
    <w:p w14:paraId="419C1165" w14:textId="77777777" w:rsidR="00D12537" w:rsidRDefault="001B5A4F">
      <w:pPr>
        <w:pStyle w:val="ConsPlusNonformat0"/>
        <w:jc w:val="both"/>
      </w:pPr>
      <w:r>
        <w:t>Министр финансов                     Министр образования</w:t>
      </w:r>
    </w:p>
    <w:p w14:paraId="1B542569" w14:textId="77777777" w:rsidR="00D12537" w:rsidRDefault="001B5A4F">
      <w:pPr>
        <w:pStyle w:val="ConsPlusNonformat0"/>
        <w:jc w:val="both"/>
      </w:pPr>
      <w:r>
        <w:t>Республики Беларусь                  Республики Беларусь</w:t>
      </w:r>
    </w:p>
    <w:p w14:paraId="062BFF32" w14:textId="77777777" w:rsidR="00D12537" w:rsidRDefault="001B5A4F">
      <w:pPr>
        <w:pStyle w:val="ConsPlusNonformat0"/>
        <w:jc w:val="both"/>
      </w:pPr>
      <w:r>
        <w:t xml:space="preserve">          В.В.Амарин                           М.А.Журавков</w:t>
      </w:r>
    </w:p>
    <w:p w14:paraId="60E9D0AB" w14:textId="77777777" w:rsidR="00D12537" w:rsidRDefault="001B5A4F">
      <w:pPr>
        <w:pStyle w:val="ConsPlusNonformat0"/>
        <w:jc w:val="both"/>
      </w:pPr>
      <w:r>
        <w:t>05</w:t>
      </w:r>
      <w:r>
        <w:t>.12.2016                           22.11.2016</w:t>
      </w:r>
    </w:p>
    <w:p w14:paraId="04F7101C" w14:textId="77777777" w:rsidR="00D12537" w:rsidRDefault="00D12537">
      <w:pPr>
        <w:pStyle w:val="ConsPlusNonformat0"/>
        <w:jc w:val="both"/>
      </w:pPr>
    </w:p>
    <w:p w14:paraId="1531A970" w14:textId="77777777" w:rsidR="00D12537" w:rsidRDefault="001B5A4F">
      <w:pPr>
        <w:pStyle w:val="ConsPlusNonformat0"/>
        <w:jc w:val="both"/>
      </w:pPr>
      <w:r>
        <w:t>СОГЛАСОВАНО                          СОГЛАСОВАНО</w:t>
      </w:r>
    </w:p>
    <w:p w14:paraId="2D3DE80F" w14:textId="77777777" w:rsidR="00D12537" w:rsidRDefault="001B5A4F">
      <w:pPr>
        <w:pStyle w:val="ConsPlusNonformat0"/>
        <w:jc w:val="both"/>
      </w:pPr>
      <w:r>
        <w:t>Председатель                         Первый заместитель председателя</w:t>
      </w:r>
    </w:p>
    <w:p w14:paraId="3AFC4E08" w14:textId="77777777" w:rsidR="00D12537" w:rsidRDefault="001B5A4F">
      <w:pPr>
        <w:pStyle w:val="ConsPlusNonformat0"/>
        <w:jc w:val="both"/>
      </w:pPr>
      <w:r>
        <w:t>Брестского областного                Витебского областного</w:t>
      </w:r>
    </w:p>
    <w:p w14:paraId="7C4A66CA" w14:textId="77777777" w:rsidR="00D12537" w:rsidRDefault="001B5A4F">
      <w:pPr>
        <w:pStyle w:val="ConsPlusNonformat0"/>
        <w:jc w:val="both"/>
      </w:pPr>
      <w:r>
        <w:t>исполнительного комитета             исполнительного комитета</w:t>
      </w:r>
    </w:p>
    <w:p w14:paraId="4D564413" w14:textId="77777777" w:rsidR="00D12537" w:rsidRDefault="001B5A4F">
      <w:pPr>
        <w:pStyle w:val="ConsPlusNonformat0"/>
        <w:jc w:val="both"/>
      </w:pPr>
      <w:r>
        <w:t xml:space="preserve">          А.В.Лис                              Г.И.Гребнев</w:t>
      </w:r>
    </w:p>
    <w:p w14:paraId="017E6DF0" w14:textId="77777777" w:rsidR="00D12537" w:rsidRDefault="001B5A4F">
      <w:pPr>
        <w:pStyle w:val="ConsPlusNonformat0"/>
        <w:jc w:val="both"/>
      </w:pPr>
      <w:r>
        <w:t>22.11.2016                           21.11.2016</w:t>
      </w:r>
    </w:p>
    <w:p w14:paraId="6A4C4C47" w14:textId="77777777" w:rsidR="00D12537" w:rsidRDefault="00D12537">
      <w:pPr>
        <w:pStyle w:val="ConsPlusNonformat0"/>
        <w:jc w:val="both"/>
      </w:pPr>
    </w:p>
    <w:p w14:paraId="0C173390" w14:textId="77777777" w:rsidR="00D12537" w:rsidRDefault="001B5A4F">
      <w:pPr>
        <w:pStyle w:val="ConsPlusNonformat0"/>
        <w:jc w:val="both"/>
      </w:pPr>
      <w:r>
        <w:t>СОГЛАСОВАНО                          СОГЛАСОВАНО</w:t>
      </w:r>
    </w:p>
    <w:p w14:paraId="7121CC3D" w14:textId="77777777" w:rsidR="00D12537" w:rsidRDefault="001B5A4F">
      <w:pPr>
        <w:pStyle w:val="ConsPlusNonformat0"/>
        <w:jc w:val="both"/>
      </w:pPr>
      <w:r>
        <w:t xml:space="preserve">Председатель                         </w:t>
      </w:r>
      <w:r>
        <w:t>Председатель</w:t>
      </w:r>
    </w:p>
    <w:p w14:paraId="38A53174" w14:textId="77777777" w:rsidR="00D12537" w:rsidRDefault="001B5A4F">
      <w:pPr>
        <w:pStyle w:val="ConsPlusNonformat0"/>
        <w:jc w:val="both"/>
      </w:pPr>
      <w:r>
        <w:t>Гомельского областного               Гродненского областного</w:t>
      </w:r>
    </w:p>
    <w:p w14:paraId="3466FB32" w14:textId="77777777" w:rsidR="00D12537" w:rsidRDefault="001B5A4F">
      <w:pPr>
        <w:pStyle w:val="ConsPlusNonformat0"/>
        <w:jc w:val="both"/>
      </w:pPr>
      <w:r>
        <w:t>исполнительного комитета             исполнительного комитета</w:t>
      </w:r>
    </w:p>
    <w:p w14:paraId="6DBF6EA6" w14:textId="77777777" w:rsidR="00D12537" w:rsidRDefault="001B5A4F">
      <w:pPr>
        <w:pStyle w:val="ConsPlusNonformat0"/>
        <w:jc w:val="both"/>
      </w:pPr>
      <w:r>
        <w:t xml:space="preserve">          В.А.Дворник                          В.В.Кравцов</w:t>
      </w:r>
    </w:p>
    <w:p w14:paraId="6404CD10" w14:textId="77777777" w:rsidR="00D12537" w:rsidRDefault="001B5A4F">
      <w:pPr>
        <w:pStyle w:val="ConsPlusNonformat0"/>
        <w:jc w:val="both"/>
      </w:pPr>
      <w:r>
        <w:t>22.11.2016                           22.11.2016</w:t>
      </w:r>
    </w:p>
    <w:p w14:paraId="273BDB45" w14:textId="77777777" w:rsidR="00D12537" w:rsidRDefault="00D12537">
      <w:pPr>
        <w:pStyle w:val="ConsPlusNonformat0"/>
        <w:jc w:val="both"/>
      </w:pPr>
    </w:p>
    <w:p w14:paraId="3E57B497" w14:textId="77777777" w:rsidR="00D12537" w:rsidRDefault="001B5A4F">
      <w:pPr>
        <w:pStyle w:val="ConsPlusNonformat0"/>
        <w:jc w:val="both"/>
      </w:pPr>
      <w:r>
        <w:t>СОГЛАСОВАНО                          СОГЛАСОВАНО</w:t>
      </w:r>
    </w:p>
    <w:p w14:paraId="45B7EC7B" w14:textId="77777777" w:rsidR="00D12537" w:rsidRDefault="001B5A4F">
      <w:pPr>
        <w:pStyle w:val="ConsPlusNonformat0"/>
        <w:jc w:val="both"/>
      </w:pPr>
      <w:r>
        <w:t>Первый заместитель председателя      Председатель</w:t>
      </w:r>
    </w:p>
    <w:p w14:paraId="3BF80C8A" w14:textId="77777777" w:rsidR="00D12537" w:rsidRDefault="001B5A4F">
      <w:pPr>
        <w:pStyle w:val="ConsPlusNonformat0"/>
        <w:jc w:val="both"/>
      </w:pPr>
      <w:r>
        <w:t>Могилевского областного              Минского областного</w:t>
      </w:r>
    </w:p>
    <w:p w14:paraId="3605EC84" w14:textId="77777777" w:rsidR="00D12537" w:rsidRDefault="001B5A4F">
      <w:pPr>
        <w:pStyle w:val="ConsPlusNonformat0"/>
        <w:jc w:val="both"/>
      </w:pPr>
      <w:r>
        <w:t>исполнительного комитета             исполнительного комитета</w:t>
      </w:r>
    </w:p>
    <w:p w14:paraId="1C4F4A63" w14:textId="77777777" w:rsidR="00D12537" w:rsidRDefault="001B5A4F">
      <w:pPr>
        <w:pStyle w:val="ConsPlusNonformat0"/>
        <w:jc w:val="both"/>
      </w:pPr>
      <w:r>
        <w:t xml:space="preserve">          О.И.Чикида                  </w:t>
      </w:r>
      <w:r>
        <w:t xml:space="preserve">         С.Б.Шапиро</w:t>
      </w:r>
    </w:p>
    <w:p w14:paraId="28E587EA" w14:textId="77777777" w:rsidR="00D12537" w:rsidRDefault="001B5A4F">
      <w:pPr>
        <w:pStyle w:val="ConsPlusNonformat0"/>
        <w:jc w:val="both"/>
      </w:pPr>
      <w:r>
        <w:t>22.11.2016                           22.11.2016</w:t>
      </w:r>
    </w:p>
    <w:p w14:paraId="089BEE95" w14:textId="77777777" w:rsidR="00D12537" w:rsidRDefault="00D12537">
      <w:pPr>
        <w:pStyle w:val="ConsPlusNonformat0"/>
        <w:jc w:val="both"/>
      </w:pPr>
    </w:p>
    <w:p w14:paraId="611C840C" w14:textId="77777777" w:rsidR="00D12537" w:rsidRDefault="001B5A4F">
      <w:pPr>
        <w:pStyle w:val="ConsPlusNonformat0"/>
        <w:jc w:val="both"/>
      </w:pPr>
      <w:r>
        <w:t>СОГЛАСОВАНО</w:t>
      </w:r>
    </w:p>
    <w:p w14:paraId="1E02A9DC" w14:textId="77777777" w:rsidR="00D12537" w:rsidRDefault="001B5A4F">
      <w:pPr>
        <w:pStyle w:val="ConsPlusNonformat0"/>
        <w:jc w:val="both"/>
      </w:pPr>
      <w:r>
        <w:t>Председатель</w:t>
      </w:r>
    </w:p>
    <w:p w14:paraId="673B2D2B" w14:textId="77777777" w:rsidR="00D12537" w:rsidRDefault="001B5A4F">
      <w:pPr>
        <w:pStyle w:val="ConsPlusNonformat0"/>
        <w:jc w:val="both"/>
      </w:pPr>
      <w:r>
        <w:t>Минского городского</w:t>
      </w:r>
    </w:p>
    <w:p w14:paraId="6440B910" w14:textId="77777777" w:rsidR="00D12537" w:rsidRDefault="001B5A4F">
      <w:pPr>
        <w:pStyle w:val="ConsPlusNonformat0"/>
        <w:jc w:val="both"/>
      </w:pPr>
      <w:r>
        <w:t>исполнительного комитета</w:t>
      </w:r>
    </w:p>
    <w:p w14:paraId="220890FA" w14:textId="77777777" w:rsidR="00D12537" w:rsidRDefault="001B5A4F">
      <w:pPr>
        <w:pStyle w:val="ConsPlusNonformat0"/>
        <w:jc w:val="both"/>
      </w:pPr>
      <w:r>
        <w:t xml:space="preserve">          А.В.Шорец</w:t>
      </w:r>
    </w:p>
    <w:p w14:paraId="3DAE8B75" w14:textId="77777777" w:rsidR="00D12537" w:rsidRDefault="001B5A4F">
      <w:pPr>
        <w:pStyle w:val="ConsPlusNonformat0"/>
        <w:jc w:val="both"/>
      </w:pPr>
      <w:r>
        <w:t>27.11.2016</w:t>
      </w:r>
    </w:p>
    <w:p w14:paraId="6C28C9AA" w14:textId="77777777" w:rsidR="00D12537" w:rsidRDefault="00D12537">
      <w:pPr>
        <w:pStyle w:val="ConsPlusNormal0"/>
      </w:pPr>
    </w:p>
    <w:p w14:paraId="73CD6781" w14:textId="77777777" w:rsidR="00D12537" w:rsidRDefault="00D12537">
      <w:pPr>
        <w:pStyle w:val="ConsPlusNormal0"/>
        <w:ind w:firstLine="540"/>
        <w:jc w:val="both"/>
      </w:pPr>
    </w:p>
    <w:p w14:paraId="2A08BDAB" w14:textId="77777777" w:rsidR="00D12537" w:rsidRDefault="00D12537">
      <w:pPr>
        <w:pStyle w:val="ConsPlusNormal0"/>
        <w:ind w:firstLine="540"/>
        <w:jc w:val="both"/>
      </w:pPr>
    </w:p>
    <w:p w14:paraId="2C612210" w14:textId="77777777" w:rsidR="00D12537" w:rsidRDefault="00D12537">
      <w:pPr>
        <w:pStyle w:val="ConsPlusNormal0"/>
        <w:ind w:firstLine="540"/>
        <w:jc w:val="both"/>
      </w:pPr>
    </w:p>
    <w:p w14:paraId="25648A98" w14:textId="77777777" w:rsidR="00D12537" w:rsidRDefault="00D12537">
      <w:pPr>
        <w:pStyle w:val="ConsPlusNormal0"/>
        <w:ind w:firstLine="540"/>
        <w:jc w:val="both"/>
      </w:pPr>
    </w:p>
    <w:p w14:paraId="1D25A756" w14:textId="77777777" w:rsidR="00D12537" w:rsidRDefault="001B5A4F">
      <w:pPr>
        <w:pStyle w:val="ConsPlusNonformat0"/>
        <w:jc w:val="both"/>
      </w:pPr>
      <w:r>
        <w:t xml:space="preserve">                                                      УТВЕРЖДЕНО</w:t>
      </w:r>
    </w:p>
    <w:p w14:paraId="489157F9" w14:textId="77777777" w:rsidR="00D12537" w:rsidRDefault="001B5A4F">
      <w:pPr>
        <w:pStyle w:val="ConsPlusNonformat0"/>
        <w:jc w:val="both"/>
      </w:pPr>
      <w:r>
        <w:t xml:space="preserve">                                                      Постановление</w:t>
      </w:r>
    </w:p>
    <w:p w14:paraId="0AE8BB1C" w14:textId="77777777" w:rsidR="00D12537" w:rsidRDefault="001B5A4F">
      <w:pPr>
        <w:pStyle w:val="ConsPlusNonformat0"/>
        <w:jc w:val="both"/>
      </w:pPr>
      <w:r>
        <w:t xml:space="preserve">                                                      Министерства культуры</w:t>
      </w:r>
    </w:p>
    <w:p w14:paraId="1D5ED7DF" w14:textId="77777777" w:rsidR="00D12537" w:rsidRDefault="001B5A4F">
      <w:pPr>
        <w:pStyle w:val="ConsPlusNonformat0"/>
        <w:jc w:val="both"/>
      </w:pPr>
      <w:r>
        <w:t xml:space="preserve">                                               </w:t>
      </w:r>
      <w:r>
        <w:t xml:space="preserve">       Республики Беларусь</w:t>
      </w:r>
    </w:p>
    <w:p w14:paraId="5A8C506A" w14:textId="77777777" w:rsidR="00D12537" w:rsidRDefault="001B5A4F">
      <w:pPr>
        <w:pStyle w:val="ConsPlusNonformat0"/>
        <w:jc w:val="both"/>
      </w:pPr>
      <w:r>
        <w:t xml:space="preserve">                                                      10.02.2017 N 9</w:t>
      </w:r>
    </w:p>
    <w:p w14:paraId="53F5DA82" w14:textId="77777777" w:rsidR="00D12537" w:rsidRDefault="00D12537">
      <w:pPr>
        <w:pStyle w:val="ConsPlusNormal0"/>
      </w:pPr>
    </w:p>
    <w:p w14:paraId="19CC8B90" w14:textId="77777777" w:rsidR="00D12537" w:rsidRDefault="001B5A4F">
      <w:pPr>
        <w:pStyle w:val="ConsPlusTitle0"/>
        <w:jc w:val="center"/>
      </w:pPr>
      <w:bookmarkStart w:id="0" w:name="P60"/>
      <w:bookmarkEnd w:id="0"/>
      <w:r>
        <w:t>ИНСТРУКЦИЯ</w:t>
      </w:r>
    </w:p>
    <w:p w14:paraId="5712E116" w14:textId="77777777" w:rsidR="00D12537" w:rsidRDefault="001B5A4F">
      <w:pPr>
        <w:pStyle w:val="ConsPlusTitle0"/>
        <w:jc w:val="center"/>
      </w:pPr>
      <w:r>
        <w:t>О ПОРЯДКЕ ОРГАНИЗАЦИИ И ПРОВЕДЕНИЯ РЕСПУБЛИКАНСКОГО ОТКРЫТОГО КОНКУРСА ИСПОЛНИТЕЛЕЙ ФОРТЕПИАННОЙ МУЗЫКИ</w:t>
      </w:r>
    </w:p>
    <w:p w14:paraId="0A51F7AA" w14:textId="77777777" w:rsidR="00D12537" w:rsidRDefault="00D12537">
      <w:pPr>
        <w:pStyle w:val="ConsPlusNormal0"/>
      </w:pPr>
    </w:p>
    <w:p w14:paraId="0596F31A" w14:textId="77777777" w:rsidR="00D12537" w:rsidRDefault="001B5A4F">
      <w:pPr>
        <w:pStyle w:val="ConsPlusNormal0"/>
        <w:ind w:firstLine="540"/>
        <w:jc w:val="both"/>
      </w:pPr>
      <w:r>
        <w:t xml:space="preserve">1. Настоящая Инструкция определяет порядок </w:t>
      </w:r>
      <w:r>
        <w:t>организации и проведения Республиканского открытого конкурса исполнителей фортепианной музыки (далее - конкурс).</w:t>
      </w:r>
    </w:p>
    <w:p w14:paraId="0AF8E4B8" w14:textId="77777777" w:rsidR="00D12537" w:rsidRDefault="001B5A4F">
      <w:pPr>
        <w:pStyle w:val="ConsPlusNormal0"/>
        <w:spacing w:before="200"/>
        <w:ind w:firstLine="540"/>
        <w:jc w:val="both"/>
      </w:pPr>
      <w:r>
        <w:t>2. Целями конкурса являются поддержка талантливой молодежи, повышение профессионального мастерства, популяризация фортепианного искусства, обог</w:t>
      </w:r>
      <w:r>
        <w:t>ащение национальной культуры передовым международным опытом.</w:t>
      </w:r>
    </w:p>
    <w:p w14:paraId="096B2A22" w14:textId="77777777" w:rsidR="00D12537" w:rsidRDefault="001B5A4F">
      <w:pPr>
        <w:pStyle w:val="ConsPlusNormal0"/>
        <w:spacing w:before="200"/>
        <w:ind w:firstLine="540"/>
        <w:jc w:val="both"/>
      </w:pPr>
      <w:r>
        <w:t>3. Организаторами конкурса являются Министерство культуры Республики Беларусь (далее - Министерство культуры), областные и Минский городской исполнительные комитеты, учреждение образования "Белор</w:t>
      </w:r>
      <w:r>
        <w:t>усская государственная академия музыки".</w:t>
      </w:r>
    </w:p>
    <w:p w14:paraId="6F3C122C" w14:textId="77777777" w:rsidR="00D12537" w:rsidRDefault="001B5A4F">
      <w:pPr>
        <w:pStyle w:val="ConsPlusNormal0"/>
        <w:spacing w:before="200"/>
        <w:ind w:firstLine="540"/>
        <w:jc w:val="both"/>
      </w:pPr>
      <w:r>
        <w:t>4. Конкурс проводится один раз в три года.</w:t>
      </w:r>
    </w:p>
    <w:p w14:paraId="6E92082F" w14:textId="77777777" w:rsidR="00D12537" w:rsidRDefault="001B5A4F">
      <w:pPr>
        <w:pStyle w:val="ConsPlusNormal0"/>
        <w:spacing w:before="200"/>
        <w:ind w:firstLine="540"/>
        <w:jc w:val="both"/>
      </w:pPr>
      <w:r>
        <w:t>5. Информация о проведении конкурса размещается не позднее чем за месяц до начала проведения конкурса в глобальной компьютерной сети Интернет на официальных сайтах Министер</w:t>
      </w:r>
      <w:r>
        <w:t>ства культуры и учреждения образования "Белорусская государственная академия музыки". Информация должна содержать сведения о времени, месте проведения конкурса, условиях конкурса, критериях и порядке оценки исполнения конкурсантов, порядке и сроках объявле</w:t>
      </w:r>
      <w:r>
        <w:t>ния результатов конкурса, размере и форме награды, а также иные необходимые сведения.</w:t>
      </w:r>
    </w:p>
    <w:p w14:paraId="7350E9FC" w14:textId="77777777" w:rsidR="00D12537" w:rsidRDefault="001B5A4F">
      <w:pPr>
        <w:pStyle w:val="ConsPlusNormal0"/>
        <w:spacing w:before="200"/>
        <w:ind w:firstLine="540"/>
        <w:jc w:val="both"/>
      </w:pPr>
      <w:r>
        <w:t>6. В конкурсе могут принимать участие обучающиеся учреждений среднего специального образования в сфере культуры и гимназий - колледжей искусств из областей и г. Минска (д</w:t>
      </w:r>
      <w:r>
        <w:t>алее - учреждения образования), а также могут быть приглашены представители зарубежных стран.</w:t>
      </w:r>
    </w:p>
    <w:p w14:paraId="022D4C95" w14:textId="77777777" w:rsidR="00D12537" w:rsidRDefault="001B5A4F">
      <w:pPr>
        <w:pStyle w:val="ConsPlusNormal0"/>
        <w:spacing w:before="200"/>
        <w:ind w:firstLine="540"/>
        <w:jc w:val="both"/>
      </w:pPr>
      <w:r>
        <w:t>7. Конкурс проводится для сольных исполнителей.</w:t>
      </w:r>
    </w:p>
    <w:p w14:paraId="1EDF9020" w14:textId="77777777" w:rsidR="00D12537" w:rsidRDefault="001B5A4F">
      <w:pPr>
        <w:pStyle w:val="ConsPlusNormal0"/>
        <w:spacing w:before="200"/>
        <w:ind w:firstLine="540"/>
        <w:jc w:val="both"/>
      </w:pPr>
      <w:r>
        <w:t>8. Конкурс состоит из двух этапов.</w:t>
      </w:r>
    </w:p>
    <w:p w14:paraId="01A8E49D" w14:textId="77777777" w:rsidR="00D12537" w:rsidRDefault="001B5A4F">
      <w:pPr>
        <w:pStyle w:val="ConsPlusNormal0"/>
        <w:spacing w:before="200"/>
        <w:ind w:firstLine="540"/>
        <w:jc w:val="both"/>
      </w:pPr>
      <w:r>
        <w:t>Первый этап конкурса является отборочным и проводится учреждениями образования.</w:t>
      </w:r>
      <w:r>
        <w:t xml:space="preserve"> По итогам проведения первого этапа конкурса определяются не более двух конкурсантов, которые являются победителями данного этапа и допускаются к участию во втором этапе конкурса.</w:t>
      </w:r>
    </w:p>
    <w:p w14:paraId="4756FC01" w14:textId="77777777" w:rsidR="00D12537" w:rsidRDefault="001B5A4F">
      <w:pPr>
        <w:pStyle w:val="ConsPlusNormal0"/>
        <w:spacing w:before="200"/>
        <w:ind w:firstLine="540"/>
        <w:jc w:val="both"/>
      </w:pPr>
      <w:r>
        <w:t>Второй этап конкурса является заключительным и проводится Министерством куль</w:t>
      </w:r>
      <w:r>
        <w:t>туры. По итогам проведения второго этапа конкурса определяются победители конкурса.</w:t>
      </w:r>
    </w:p>
    <w:p w14:paraId="6F0E8934" w14:textId="77777777" w:rsidR="00D12537" w:rsidRDefault="001B5A4F">
      <w:pPr>
        <w:pStyle w:val="ConsPlusNormal0"/>
        <w:spacing w:before="200"/>
        <w:ind w:firstLine="540"/>
        <w:jc w:val="both"/>
      </w:pPr>
      <w:r>
        <w:t>9. Для руководства организацией и проведением конкурса создается организационный комитет (далее - оргкомитет), состав которого утверждается Министерством культуры.</w:t>
      </w:r>
    </w:p>
    <w:p w14:paraId="1BB28934" w14:textId="77777777" w:rsidR="00D12537" w:rsidRDefault="001B5A4F">
      <w:pPr>
        <w:pStyle w:val="ConsPlusNormal0"/>
        <w:spacing w:before="200"/>
        <w:ind w:firstLine="540"/>
        <w:jc w:val="both"/>
      </w:pPr>
      <w:r>
        <w:t xml:space="preserve">10. Для </w:t>
      </w:r>
      <w:r>
        <w:t>непосредственного руководства организацией и проведением отборочного этапа конкурса создаются комиссии отборочного этапа конкурса (далее - комиссии), составы которых утверждаются учреждениями образования.</w:t>
      </w:r>
    </w:p>
    <w:p w14:paraId="2B46465D" w14:textId="77777777" w:rsidR="00D12537" w:rsidRDefault="001B5A4F">
      <w:pPr>
        <w:pStyle w:val="ConsPlusNormal0"/>
        <w:spacing w:before="200"/>
        <w:ind w:firstLine="540"/>
        <w:jc w:val="both"/>
      </w:pPr>
      <w:r>
        <w:t>11. Составы оргкомитета и комиссий формируются из п</w:t>
      </w:r>
      <w:r>
        <w:t>редставителей государственных органов (с согласия их руководителей), иных заинтересованных организаций, педагогических работников, которые принимают участие в организации и проведении конкурса.</w:t>
      </w:r>
    </w:p>
    <w:p w14:paraId="420639A6" w14:textId="77777777" w:rsidR="00D12537" w:rsidRDefault="001B5A4F">
      <w:pPr>
        <w:pStyle w:val="ConsPlusNormal0"/>
        <w:spacing w:before="200"/>
        <w:ind w:firstLine="540"/>
        <w:jc w:val="both"/>
      </w:pPr>
      <w:r>
        <w:lastRenderedPageBreak/>
        <w:t>12. Оргкомитет:</w:t>
      </w:r>
    </w:p>
    <w:p w14:paraId="03DE634F" w14:textId="77777777" w:rsidR="00D12537" w:rsidRDefault="001B5A4F">
      <w:pPr>
        <w:pStyle w:val="ConsPlusNormal0"/>
        <w:spacing w:before="200"/>
        <w:ind w:firstLine="540"/>
        <w:jc w:val="both"/>
      </w:pPr>
      <w:r>
        <w:t>осуществляет руководство организацией и провед</w:t>
      </w:r>
      <w:r>
        <w:t>ением конкурса;</w:t>
      </w:r>
    </w:p>
    <w:p w14:paraId="0594848D" w14:textId="77777777" w:rsidR="00D12537" w:rsidRDefault="001B5A4F">
      <w:pPr>
        <w:pStyle w:val="ConsPlusNormal0"/>
        <w:spacing w:before="200"/>
        <w:ind w:firstLine="540"/>
        <w:jc w:val="both"/>
      </w:pPr>
      <w:r>
        <w:t>утверждает состав жюри заключительного этапа конкурса (далее - жюри);</w:t>
      </w:r>
    </w:p>
    <w:p w14:paraId="2DADC734" w14:textId="77777777" w:rsidR="00D12537" w:rsidRDefault="001B5A4F">
      <w:pPr>
        <w:pStyle w:val="ConsPlusNormal0"/>
        <w:spacing w:before="200"/>
        <w:ind w:firstLine="540"/>
        <w:jc w:val="both"/>
      </w:pPr>
      <w:r>
        <w:t>осуществляет взаимодействие с заинтересованными субъектами культурной деятельности, иными юридическими лицами по вопросам организации и проведения конкурса и его освещения в средствах массовой информации;</w:t>
      </w:r>
    </w:p>
    <w:p w14:paraId="7EBFCF48" w14:textId="77777777" w:rsidR="00D12537" w:rsidRDefault="001B5A4F">
      <w:pPr>
        <w:pStyle w:val="ConsPlusNormal0"/>
        <w:spacing w:before="200"/>
        <w:ind w:firstLine="540"/>
        <w:jc w:val="both"/>
      </w:pPr>
      <w:r>
        <w:t>решает иные вопросы по организации и проведению кон</w:t>
      </w:r>
      <w:r>
        <w:t>курса.</w:t>
      </w:r>
    </w:p>
    <w:p w14:paraId="1F80029B" w14:textId="77777777" w:rsidR="00D12537" w:rsidRDefault="001B5A4F">
      <w:pPr>
        <w:pStyle w:val="ConsPlusNormal0"/>
        <w:spacing w:before="200"/>
        <w:ind w:firstLine="540"/>
        <w:jc w:val="both"/>
      </w:pPr>
      <w:r>
        <w:t>13. Комиссии:</w:t>
      </w:r>
    </w:p>
    <w:p w14:paraId="0CF0BB1F" w14:textId="77777777" w:rsidR="00D12537" w:rsidRDefault="001B5A4F">
      <w:pPr>
        <w:pStyle w:val="ConsPlusNormal0"/>
        <w:spacing w:before="200"/>
        <w:ind w:firstLine="540"/>
        <w:jc w:val="both"/>
      </w:pPr>
      <w:r>
        <w:t>осуществляют непосредственное руководство организацией и проведением отборочного этапа конкурса;</w:t>
      </w:r>
    </w:p>
    <w:p w14:paraId="0A473A54" w14:textId="77777777" w:rsidR="00D12537" w:rsidRDefault="001B5A4F">
      <w:pPr>
        <w:pStyle w:val="ConsPlusNormal0"/>
        <w:spacing w:before="200"/>
        <w:ind w:firstLine="540"/>
        <w:jc w:val="both"/>
      </w:pPr>
      <w:r>
        <w:t>утверждают состав жюри отборочного этапа конкурса, которое определяет конкурсантов для участия в заключительном этапе конкурса;</w:t>
      </w:r>
    </w:p>
    <w:p w14:paraId="6995667B" w14:textId="77777777" w:rsidR="00D12537" w:rsidRDefault="001B5A4F">
      <w:pPr>
        <w:pStyle w:val="ConsPlusNormal0"/>
        <w:spacing w:before="200"/>
        <w:ind w:firstLine="540"/>
        <w:jc w:val="both"/>
      </w:pPr>
      <w:r>
        <w:t>утверждают</w:t>
      </w:r>
      <w:r>
        <w:t xml:space="preserve"> списки конкурсантов для участия в заключительном этапе конкурса;</w:t>
      </w:r>
    </w:p>
    <w:p w14:paraId="23895ED7" w14:textId="77777777" w:rsidR="00D12537" w:rsidRDefault="001B5A4F">
      <w:pPr>
        <w:pStyle w:val="ConsPlusNormal0"/>
        <w:spacing w:before="200"/>
        <w:ind w:firstLine="540"/>
        <w:jc w:val="both"/>
      </w:pPr>
      <w:r>
        <w:t xml:space="preserve">осуществляют взаимодействие с заинтересованными субъектами культурной деятельности, иными юридическими лицами по вопросам организации и проведения отборочного этапа конкурса и его освещения </w:t>
      </w:r>
      <w:r>
        <w:t>в средствах массовой информации;</w:t>
      </w:r>
    </w:p>
    <w:p w14:paraId="680835FF" w14:textId="77777777" w:rsidR="00D12537" w:rsidRDefault="001B5A4F">
      <w:pPr>
        <w:pStyle w:val="ConsPlusNormal0"/>
        <w:spacing w:before="200"/>
        <w:ind w:firstLine="540"/>
        <w:jc w:val="both"/>
      </w:pPr>
      <w:r>
        <w:t>решают иные вопросы по организации и проведению отборочного этапа конкурса.</w:t>
      </w:r>
    </w:p>
    <w:p w14:paraId="1E0C53F3" w14:textId="77777777" w:rsidR="00D12537" w:rsidRDefault="001B5A4F">
      <w:pPr>
        <w:pStyle w:val="ConsPlusNormal0"/>
        <w:spacing w:before="200"/>
        <w:ind w:firstLine="540"/>
        <w:jc w:val="both"/>
      </w:pPr>
      <w:r>
        <w:t>14. Заседания оргкомитета и комиссий считаются правомочными, если на них присутствует не менее двух третей их состава.</w:t>
      </w:r>
    </w:p>
    <w:p w14:paraId="59FD62B9" w14:textId="77777777" w:rsidR="00D12537" w:rsidRDefault="001B5A4F">
      <w:pPr>
        <w:pStyle w:val="ConsPlusNormal0"/>
        <w:spacing w:before="200"/>
        <w:ind w:firstLine="540"/>
        <w:jc w:val="both"/>
      </w:pPr>
      <w:r>
        <w:t>Решения оргкомитета (комисси</w:t>
      </w:r>
      <w:r>
        <w:t>й) принимаются путем открытого голосования и считаются принятыми, если за них проголосовало более половины членов, присутствующих на заседании.</w:t>
      </w:r>
    </w:p>
    <w:p w14:paraId="68C13E0D" w14:textId="77777777" w:rsidR="00D12537" w:rsidRDefault="001B5A4F">
      <w:pPr>
        <w:pStyle w:val="ConsPlusNormal0"/>
        <w:spacing w:before="200"/>
        <w:ind w:firstLine="540"/>
        <w:jc w:val="both"/>
      </w:pPr>
      <w:r>
        <w:t>Решения оргкомитета (комиссий) оформляются протоколами, которые подписываются председателем оргкомитета (комисси</w:t>
      </w:r>
      <w:r>
        <w:t>и).</w:t>
      </w:r>
    </w:p>
    <w:p w14:paraId="587679AC" w14:textId="77777777" w:rsidR="00D12537" w:rsidRDefault="001B5A4F">
      <w:pPr>
        <w:pStyle w:val="ConsPlusNormal0"/>
        <w:spacing w:before="200"/>
        <w:ind w:firstLine="540"/>
        <w:jc w:val="both"/>
      </w:pPr>
      <w:r>
        <w:t>15. Срок проведения конкурса определяется Министерством культуры.</w:t>
      </w:r>
    </w:p>
    <w:p w14:paraId="5426AC7A" w14:textId="77777777" w:rsidR="00D12537" w:rsidRDefault="001B5A4F">
      <w:pPr>
        <w:pStyle w:val="ConsPlusNormal0"/>
        <w:spacing w:before="200"/>
        <w:ind w:firstLine="540"/>
        <w:jc w:val="both"/>
      </w:pPr>
      <w:bookmarkStart w:id="1" w:name="P91"/>
      <w:bookmarkEnd w:id="1"/>
      <w:r>
        <w:t>16. Для участия в заключительном этапе конкурса не позднее трех недель до дня его начала (дата получения материалов определяется по дате почтового штемпеля) руководителем учреждения обра</w:t>
      </w:r>
      <w:r>
        <w:t>зования или конкурсантом направляются по почте следующие материалы на русском языке:</w:t>
      </w:r>
    </w:p>
    <w:p w14:paraId="6AB39ADC" w14:textId="77777777" w:rsidR="00D12537" w:rsidRDefault="001B5A4F">
      <w:pPr>
        <w:pStyle w:val="ConsPlusNormal0"/>
        <w:spacing w:before="200"/>
        <w:ind w:firstLine="540"/>
        <w:jc w:val="both"/>
      </w:pPr>
      <w:r>
        <w:t xml:space="preserve">заявка на участие в конкурсе по форме согласно </w:t>
      </w:r>
      <w:hyperlink w:anchor="P147" w:tooltip="Форма">
        <w:r>
          <w:rPr>
            <w:color w:val="0000FF"/>
          </w:rPr>
          <w:t>приложению</w:t>
        </w:r>
      </w:hyperlink>
      <w:r>
        <w:t xml:space="preserve"> к настоящей Инструкции;</w:t>
      </w:r>
    </w:p>
    <w:p w14:paraId="0748E243" w14:textId="77777777" w:rsidR="00D12537" w:rsidRDefault="001B5A4F">
      <w:pPr>
        <w:pStyle w:val="ConsPlusNormal0"/>
        <w:spacing w:before="200"/>
        <w:ind w:firstLine="540"/>
        <w:jc w:val="both"/>
      </w:pPr>
      <w:r>
        <w:t xml:space="preserve">копия </w:t>
      </w:r>
      <w:hyperlink r:id="rId10" w:tooltip="Указ Президента Республики Беларусь от 03.06.2008 N 294 (ред. от 30.12.2025) &quot;О документировании населения Республики Беларусь&quot; (вместе с &quot;Положением о документах, удостоверяющих личность&quot;, &quot;Положением о документах для выезда из Республики Беларусь и (или) въе">
        <w:r>
          <w:rPr>
            <w:color w:val="0000FF"/>
          </w:rPr>
          <w:t>документа</w:t>
        </w:r>
      </w:hyperlink>
      <w:r>
        <w:t>, удостоверяющего личность конкурсанта;</w:t>
      </w:r>
    </w:p>
    <w:p w14:paraId="121CCCE1" w14:textId="77777777" w:rsidR="00D12537" w:rsidRDefault="001B5A4F">
      <w:pPr>
        <w:pStyle w:val="ConsPlusNormal0"/>
        <w:spacing w:before="200"/>
        <w:ind w:firstLine="540"/>
        <w:jc w:val="both"/>
      </w:pPr>
      <w:r>
        <w:t>творческая характер</w:t>
      </w:r>
      <w:r>
        <w:t>истика конкурсанта;</w:t>
      </w:r>
    </w:p>
    <w:p w14:paraId="75EC917A" w14:textId="77777777" w:rsidR="00D12537" w:rsidRDefault="001B5A4F">
      <w:pPr>
        <w:pStyle w:val="ConsPlusNormal0"/>
        <w:spacing w:before="200"/>
        <w:ind w:firstLine="540"/>
        <w:jc w:val="both"/>
      </w:pPr>
      <w:r>
        <w:t>одна цветная фотография конкурсанта размером 13 х 18 см на глянцевой бумаге.</w:t>
      </w:r>
    </w:p>
    <w:p w14:paraId="0F95E8F0" w14:textId="77777777" w:rsidR="00D12537" w:rsidRDefault="001B5A4F">
      <w:pPr>
        <w:pStyle w:val="ConsPlusNormal0"/>
        <w:spacing w:before="200"/>
        <w:ind w:firstLine="540"/>
        <w:jc w:val="both"/>
      </w:pPr>
      <w:r>
        <w:t xml:space="preserve">17. Материалы, предусмотренные </w:t>
      </w:r>
      <w:hyperlink w:anchor="P91" w:tooltip="16. Для участия в заключительном этапе конкурса не позднее трех недель до дня его начала (дата получения материалов определяется по дате почтового штемпеля) руководителем учреждения образования или конкурсантом направляются по почте следующие материалы на русс">
        <w:r>
          <w:rPr>
            <w:color w:val="0000FF"/>
          </w:rPr>
          <w:t>пунктом 16</w:t>
        </w:r>
      </w:hyperlink>
      <w:r>
        <w:t xml:space="preserve"> настоящей Инструкции, направляются по адресу: 220030, г. Минск, ул. Интернационал</w:t>
      </w:r>
      <w:r>
        <w:t>ьная, 30, с пометкой: "В оргкомитет Республиканского открытого конкурса исполнителей фортепианной музыки".</w:t>
      </w:r>
    </w:p>
    <w:p w14:paraId="0515FD28" w14:textId="77777777" w:rsidR="00D12537" w:rsidRDefault="001B5A4F">
      <w:pPr>
        <w:pStyle w:val="ConsPlusNormal0"/>
        <w:spacing w:before="200"/>
        <w:ind w:firstLine="540"/>
        <w:jc w:val="both"/>
      </w:pPr>
      <w:r>
        <w:t>Контактные телефоны оргкомитета конкурса: (+375 17) 226 17 49, телефон/факс: (+375 17) 328 55 01.</w:t>
      </w:r>
    </w:p>
    <w:p w14:paraId="379DA353" w14:textId="77777777" w:rsidR="00D12537" w:rsidRDefault="001B5A4F">
      <w:pPr>
        <w:pStyle w:val="ConsPlusNormal0"/>
        <w:spacing w:before="200"/>
        <w:ind w:firstLine="540"/>
        <w:jc w:val="both"/>
      </w:pPr>
      <w:r>
        <w:t xml:space="preserve">Материалы, представленные с нарушением требований, </w:t>
      </w:r>
      <w:r>
        <w:t xml:space="preserve">установленных </w:t>
      </w:r>
      <w:hyperlink w:anchor="P91" w:tooltip="16. Для участия в заключительном этапе конкурса не позднее трех недель до дня его начала (дата получения материалов определяется по дате почтового штемпеля) руководителем учреждения образования или конкурсантом направляются по почте следующие материалы на русс">
        <w:r>
          <w:rPr>
            <w:color w:val="0000FF"/>
          </w:rPr>
          <w:t>пунктом 16</w:t>
        </w:r>
      </w:hyperlink>
      <w:r>
        <w:t xml:space="preserve"> настоящей Инструкции, к рассмотрению не принимаются.</w:t>
      </w:r>
    </w:p>
    <w:p w14:paraId="358F7F0B" w14:textId="77777777" w:rsidR="00D12537" w:rsidRDefault="001B5A4F">
      <w:pPr>
        <w:pStyle w:val="ConsPlusNormal0"/>
        <w:spacing w:before="200"/>
        <w:ind w:firstLine="540"/>
        <w:jc w:val="both"/>
      </w:pPr>
      <w:r>
        <w:lastRenderedPageBreak/>
        <w:t>Материалы, направленные для участия в конкурсе, не возвращаются.</w:t>
      </w:r>
    </w:p>
    <w:p w14:paraId="5D09A54E" w14:textId="77777777" w:rsidR="00D12537" w:rsidRDefault="001B5A4F">
      <w:pPr>
        <w:pStyle w:val="ConsPlusNormal0"/>
        <w:spacing w:before="200"/>
        <w:ind w:firstLine="540"/>
        <w:jc w:val="both"/>
      </w:pPr>
      <w:r>
        <w:t>18. Заключительный этап конкурса состоит из двух туров: первого (далее - I ту</w:t>
      </w:r>
      <w:r>
        <w:t>р) и второго (финального) (далее - II тур).</w:t>
      </w:r>
    </w:p>
    <w:p w14:paraId="56179925" w14:textId="77777777" w:rsidR="00D12537" w:rsidRDefault="001B5A4F">
      <w:pPr>
        <w:pStyle w:val="ConsPlusNormal0"/>
        <w:spacing w:before="200"/>
        <w:ind w:firstLine="540"/>
        <w:jc w:val="both"/>
      </w:pPr>
      <w:r>
        <w:t>На II тур допускается не более 50 процентов конкурсантов, принявших участие в I туре.</w:t>
      </w:r>
    </w:p>
    <w:p w14:paraId="625B0B4A" w14:textId="77777777" w:rsidR="00D12537" w:rsidRDefault="001B5A4F">
      <w:pPr>
        <w:pStyle w:val="ConsPlusNormal0"/>
        <w:spacing w:before="200"/>
        <w:ind w:firstLine="540"/>
        <w:jc w:val="both"/>
      </w:pPr>
      <w:r>
        <w:t>19. Замена заявленных в программе выступления произведений не допускается. Все произведения исполняются наизусть. Каждое произ</w:t>
      </w:r>
      <w:r>
        <w:t>ведение может быть исполнено только один раз.</w:t>
      </w:r>
    </w:p>
    <w:p w14:paraId="59CCF078" w14:textId="77777777" w:rsidR="00D12537" w:rsidRDefault="001B5A4F">
      <w:pPr>
        <w:pStyle w:val="ConsPlusNormal0"/>
        <w:spacing w:before="200"/>
        <w:ind w:firstLine="540"/>
        <w:jc w:val="both"/>
      </w:pPr>
      <w:r>
        <w:t>20. Очередность выступлений конкурсантов в I туре устанавливается жеребьевкой и сохраняется до конца конкурса. Исполнение произведений осуществляется публично.</w:t>
      </w:r>
    </w:p>
    <w:p w14:paraId="26321C96" w14:textId="77777777" w:rsidR="00D12537" w:rsidRDefault="001B5A4F">
      <w:pPr>
        <w:pStyle w:val="ConsPlusNormal0"/>
        <w:spacing w:before="200"/>
        <w:ind w:firstLine="540"/>
        <w:jc w:val="both"/>
      </w:pPr>
      <w:r>
        <w:t xml:space="preserve">21. Оценка исполнения конкурсантов осуществляется </w:t>
      </w:r>
      <w:r>
        <w:t>по десятибалльной системе оценки.</w:t>
      </w:r>
    </w:p>
    <w:p w14:paraId="6B7F7D08" w14:textId="77777777" w:rsidR="00D12537" w:rsidRDefault="001B5A4F">
      <w:pPr>
        <w:pStyle w:val="ConsPlusNormal0"/>
        <w:spacing w:before="200"/>
        <w:ind w:firstLine="540"/>
        <w:jc w:val="both"/>
      </w:pPr>
      <w:r>
        <w:t>22. Для оценки исполнения конкурсантов оргкомитетом утверждается состав жюри в количестве не более пяти человек.</w:t>
      </w:r>
    </w:p>
    <w:p w14:paraId="14EC943E" w14:textId="77777777" w:rsidR="00D12537" w:rsidRDefault="001B5A4F">
      <w:pPr>
        <w:pStyle w:val="ConsPlusNormal0"/>
        <w:spacing w:before="200"/>
        <w:ind w:firstLine="540"/>
        <w:jc w:val="both"/>
      </w:pPr>
      <w:r>
        <w:t>Состав жюри формируется из числа педагогических работников учреждений образования, творческих работников, деятелей культуры и искусства Республики Беларусь.</w:t>
      </w:r>
    </w:p>
    <w:p w14:paraId="52FFDD92" w14:textId="77777777" w:rsidR="00D12537" w:rsidRDefault="001B5A4F">
      <w:pPr>
        <w:pStyle w:val="ConsPlusNormal0"/>
        <w:spacing w:before="200"/>
        <w:ind w:firstLine="540"/>
        <w:jc w:val="both"/>
      </w:pPr>
      <w:r>
        <w:t>23. Жюри:</w:t>
      </w:r>
    </w:p>
    <w:p w14:paraId="3CE41C15" w14:textId="77777777" w:rsidR="00D12537" w:rsidRDefault="001B5A4F">
      <w:pPr>
        <w:pStyle w:val="ConsPlusNormal0"/>
        <w:spacing w:before="200"/>
        <w:ind w:firstLine="540"/>
        <w:jc w:val="both"/>
      </w:pPr>
      <w:r>
        <w:t>оценивает исполнение конкурсантами произведений;</w:t>
      </w:r>
    </w:p>
    <w:p w14:paraId="161616A4" w14:textId="77777777" w:rsidR="00D12537" w:rsidRDefault="001B5A4F">
      <w:pPr>
        <w:pStyle w:val="ConsPlusNormal0"/>
        <w:spacing w:before="200"/>
        <w:ind w:firstLine="540"/>
        <w:jc w:val="both"/>
      </w:pPr>
      <w:r>
        <w:t>оформляет протоколы результатов выступле</w:t>
      </w:r>
      <w:r>
        <w:t>ний конкурсантов в I и II турах;</w:t>
      </w:r>
    </w:p>
    <w:p w14:paraId="686F5037" w14:textId="77777777" w:rsidR="00D12537" w:rsidRDefault="001B5A4F">
      <w:pPr>
        <w:pStyle w:val="ConsPlusNormal0"/>
        <w:spacing w:before="200"/>
        <w:ind w:firstLine="540"/>
        <w:jc w:val="both"/>
      </w:pPr>
      <w:r>
        <w:t>определяет победителей, обладателей грамот конкурса, представляет их список в оргкомитет для награждения;</w:t>
      </w:r>
    </w:p>
    <w:p w14:paraId="1165487E" w14:textId="77777777" w:rsidR="00D12537" w:rsidRDefault="001B5A4F">
      <w:pPr>
        <w:pStyle w:val="ConsPlusNormal0"/>
        <w:spacing w:before="200"/>
        <w:ind w:firstLine="540"/>
        <w:jc w:val="both"/>
      </w:pPr>
      <w:r>
        <w:t>информирует конкурсантов о результатах их участия в конкурсе;</w:t>
      </w:r>
    </w:p>
    <w:p w14:paraId="759ABC92" w14:textId="77777777" w:rsidR="00D12537" w:rsidRDefault="001B5A4F">
      <w:pPr>
        <w:pStyle w:val="ConsPlusNormal0"/>
        <w:spacing w:before="200"/>
        <w:ind w:firstLine="540"/>
        <w:jc w:val="both"/>
      </w:pPr>
      <w:r>
        <w:t>определяет состав исполнителей и формирует концертную п</w:t>
      </w:r>
      <w:r>
        <w:t>рограмму с участием победителей конкурса в последний день его проведения;</w:t>
      </w:r>
    </w:p>
    <w:p w14:paraId="4C413316" w14:textId="77777777" w:rsidR="00D12537" w:rsidRDefault="001B5A4F">
      <w:pPr>
        <w:pStyle w:val="ConsPlusNormal0"/>
        <w:spacing w:before="200"/>
        <w:ind w:firstLine="540"/>
        <w:jc w:val="both"/>
      </w:pPr>
      <w:r>
        <w:t>рассматривает обращения конкурсантов по результатам оценки их исполнения.</w:t>
      </w:r>
    </w:p>
    <w:p w14:paraId="7C51AB2E" w14:textId="77777777" w:rsidR="00D12537" w:rsidRDefault="001B5A4F">
      <w:pPr>
        <w:pStyle w:val="ConsPlusNormal0"/>
        <w:spacing w:before="200"/>
        <w:ind w:firstLine="540"/>
        <w:jc w:val="both"/>
      </w:pPr>
      <w:r>
        <w:t>24. Жюри оценивает исполнение конкурсантов по следующим критериям:</w:t>
      </w:r>
    </w:p>
    <w:p w14:paraId="6420FBE5" w14:textId="77777777" w:rsidR="00D12537" w:rsidRDefault="001B5A4F">
      <w:pPr>
        <w:pStyle w:val="ConsPlusNormal0"/>
        <w:spacing w:before="200"/>
        <w:ind w:firstLine="540"/>
        <w:jc w:val="both"/>
      </w:pPr>
      <w:r>
        <w:t>яркость исполнительской индивидуальности;</w:t>
      </w:r>
    </w:p>
    <w:p w14:paraId="606C6784" w14:textId="77777777" w:rsidR="00D12537" w:rsidRDefault="001B5A4F">
      <w:pPr>
        <w:pStyle w:val="ConsPlusNormal0"/>
        <w:spacing w:before="200"/>
        <w:ind w:firstLine="540"/>
        <w:jc w:val="both"/>
      </w:pPr>
      <w:r>
        <w:t>точность передачи стилистических особенностей исполняемых произведений;</w:t>
      </w:r>
    </w:p>
    <w:p w14:paraId="39CC1F4D" w14:textId="77777777" w:rsidR="00D12537" w:rsidRDefault="001B5A4F">
      <w:pPr>
        <w:pStyle w:val="ConsPlusNormal0"/>
        <w:spacing w:before="200"/>
        <w:ind w:firstLine="540"/>
        <w:jc w:val="both"/>
      </w:pPr>
      <w:r>
        <w:t>художественная целостность исполнения;</w:t>
      </w:r>
    </w:p>
    <w:p w14:paraId="66D99979" w14:textId="77777777" w:rsidR="00D12537" w:rsidRDefault="001B5A4F">
      <w:pPr>
        <w:pStyle w:val="ConsPlusNormal0"/>
        <w:spacing w:before="200"/>
        <w:ind w:firstLine="540"/>
        <w:jc w:val="both"/>
      </w:pPr>
      <w:r>
        <w:t>осмысленность, артистичность и техника исполнения.</w:t>
      </w:r>
    </w:p>
    <w:p w14:paraId="44E1A241" w14:textId="77777777" w:rsidR="00D12537" w:rsidRDefault="001B5A4F">
      <w:pPr>
        <w:pStyle w:val="ConsPlusNormal0"/>
        <w:spacing w:before="200"/>
        <w:ind w:firstLine="540"/>
        <w:jc w:val="both"/>
      </w:pPr>
      <w:r>
        <w:t>25. Подведение итогов конкурса осуществляется жюри открытым голосованием по каждому из конкур</w:t>
      </w:r>
      <w:r>
        <w:t>сантов с учетом исполнения ими произведений в I и II турах.</w:t>
      </w:r>
    </w:p>
    <w:p w14:paraId="1F1A75A7" w14:textId="77777777" w:rsidR="00D12537" w:rsidRDefault="001B5A4F">
      <w:pPr>
        <w:pStyle w:val="ConsPlusNormal0"/>
        <w:spacing w:before="200"/>
        <w:ind w:firstLine="540"/>
        <w:jc w:val="both"/>
      </w:pPr>
      <w:r>
        <w:t>26. Член жюри, имеющий отношение к конкурсанту (родственные связи, обучение, работа), не принимает участия в оценке исполнения данного конкурсанта.</w:t>
      </w:r>
    </w:p>
    <w:p w14:paraId="55203992" w14:textId="77777777" w:rsidR="00D12537" w:rsidRDefault="001B5A4F">
      <w:pPr>
        <w:pStyle w:val="ConsPlusNormal0"/>
        <w:spacing w:before="200"/>
        <w:ind w:firstLine="540"/>
        <w:jc w:val="both"/>
      </w:pPr>
      <w:r>
        <w:t>27. Решения жюри принимаются на заседаниях, офор</w:t>
      </w:r>
      <w:r>
        <w:t>мляются протоколами и подписываются председателем и членами жюри, присутствовавшими на заседании. Жюри правомочно принимать решение, если на заседании присутствует не менее двух третей утвержденного состава жюри. Решение считается принятым, если за него пр</w:t>
      </w:r>
      <w:r>
        <w:t>оголосовало более половины присутствующих на заседании членов жюри. В случае равенства голосов мнение председателя жюри является определяющим. Решения жюри являются окончательными и пересмотру не подлежат.</w:t>
      </w:r>
    </w:p>
    <w:p w14:paraId="504D6ED4" w14:textId="77777777" w:rsidR="00D12537" w:rsidRDefault="001B5A4F">
      <w:pPr>
        <w:pStyle w:val="ConsPlusNormal0"/>
        <w:spacing w:before="200"/>
        <w:ind w:firstLine="540"/>
        <w:jc w:val="both"/>
      </w:pPr>
      <w:r>
        <w:lastRenderedPageBreak/>
        <w:t>28. Победители конкурса награждаются Гран-при с вр</w:t>
      </w:r>
      <w:r>
        <w:t>учением диплома обладателя Гран-при, дипломами I, II и III степени с присвоением звания лауреата конкурса.</w:t>
      </w:r>
    </w:p>
    <w:p w14:paraId="45A19E38" w14:textId="77777777" w:rsidR="00D12537" w:rsidRDefault="001B5A4F">
      <w:pPr>
        <w:pStyle w:val="ConsPlusNormal0"/>
        <w:spacing w:before="200"/>
        <w:ind w:firstLine="540"/>
        <w:jc w:val="both"/>
      </w:pPr>
      <w:r>
        <w:t>29. Победителям конкурса устанавливаются денежные премии в размере:</w:t>
      </w:r>
    </w:p>
    <w:p w14:paraId="643FB710" w14:textId="77777777" w:rsidR="00D12537" w:rsidRDefault="001B5A4F">
      <w:pPr>
        <w:pStyle w:val="ConsPlusNormal0"/>
        <w:spacing w:before="200"/>
        <w:ind w:firstLine="540"/>
        <w:jc w:val="both"/>
      </w:pPr>
      <w:r>
        <w:t xml:space="preserve">обладателю Гран-при - до 30 базовых </w:t>
      </w:r>
      <w:hyperlink r:id="rId11" w:tooltip="Справочная информация &quot;Размер базовой величины в Республике Беларусь&quot; {КонсультантПлюс}">
        <w:r>
          <w:rPr>
            <w:color w:val="0000FF"/>
          </w:rPr>
          <w:t>величин</w:t>
        </w:r>
      </w:hyperlink>
      <w:r>
        <w:t>;</w:t>
      </w:r>
    </w:p>
    <w:p w14:paraId="7B5ED027" w14:textId="77777777" w:rsidR="00D12537" w:rsidRDefault="001B5A4F">
      <w:pPr>
        <w:pStyle w:val="ConsPlusNormal0"/>
        <w:spacing w:before="200"/>
        <w:ind w:firstLine="540"/>
        <w:jc w:val="both"/>
      </w:pPr>
      <w:r>
        <w:t>лауреату и обладателю диплома I степени - до</w:t>
      </w:r>
      <w:r>
        <w:t xml:space="preserve"> 20 базовых величин;</w:t>
      </w:r>
    </w:p>
    <w:p w14:paraId="7F646538" w14:textId="77777777" w:rsidR="00D12537" w:rsidRDefault="001B5A4F">
      <w:pPr>
        <w:pStyle w:val="ConsPlusNormal0"/>
        <w:spacing w:before="200"/>
        <w:ind w:firstLine="540"/>
        <w:jc w:val="both"/>
      </w:pPr>
      <w:r>
        <w:t>лауреату и обладателю диплома II степени - до 15 базовых величин;</w:t>
      </w:r>
    </w:p>
    <w:p w14:paraId="498C1BB1" w14:textId="77777777" w:rsidR="00D12537" w:rsidRDefault="001B5A4F">
      <w:pPr>
        <w:pStyle w:val="ConsPlusNormal0"/>
        <w:spacing w:before="200"/>
        <w:ind w:firstLine="540"/>
        <w:jc w:val="both"/>
      </w:pPr>
      <w:r>
        <w:t>лауреату и обладателю диплома III степени - до 10 базовых величин.</w:t>
      </w:r>
    </w:p>
    <w:p w14:paraId="1F0F2301" w14:textId="77777777" w:rsidR="00D12537" w:rsidRDefault="001B5A4F">
      <w:pPr>
        <w:pStyle w:val="ConsPlusNormal0"/>
        <w:spacing w:before="200"/>
        <w:ind w:firstLine="540"/>
        <w:jc w:val="both"/>
      </w:pPr>
      <w:r>
        <w:t>30. Конкретный размер денежных премий устанавливается Министерством культуры при проведении очередного конкурса.</w:t>
      </w:r>
    </w:p>
    <w:p w14:paraId="22BE9EB4" w14:textId="77777777" w:rsidR="00D12537" w:rsidRDefault="001B5A4F">
      <w:pPr>
        <w:pStyle w:val="ConsPlusNormal0"/>
        <w:spacing w:before="200"/>
        <w:ind w:firstLine="540"/>
        <w:jc w:val="both"/>
      </w:pPr>
      <w:r>
        <w:t>31. Жюри имеет право не присуждать Гран-при, присуждать не все дипломы и премии, в пределах средств призового фонда конкурса присуждать несколь</w:t>
      </w:r>
      <w:r>
        <w:t>ко дипломов II и III степени с разделением премии в равных долях между лауреатами - обладателями этих дипломов.</w:t>
      </w:r>
    </w:p>
    <w:p w14:paraId="05DB21DB" w14:textId="77777777" w:rsidR="00D12537" w:rsidRDefault="001B5A4F">
      <w:pPr>
        <w:pStyle w:val="ConsPlusNormal0"/>
        <w:spacing w:before="200"/>
        <w:ind w:firstLine="540"/>
        <w:jc w:val="both"/>
      </w:pPr>
      <w:r>
        <w:t>32. Конкурсанты II тура, не удостоенные Гран-при, дипломов I, II и III степени и звания лауреата конкурса, могут награждаться грамотами.</w:t>
      </w:r>
    </w:p>
    <w:p w14:paraId="42AE8675" w14:textId="77777777" w:rsidR="00D12537" w:rsidRDefault="001B5A4F">
      <w:pPr>
        <w:pStyle w:val="ConsPlusNormal0"/>
        <w:spacing w:before="200"/>
        <w:ind w:firstLine="540"/>
        <w:jc w:val="both"/>
      </w:pPr>
      <w:r>
        <w:t xml:space="preserve">33. По </w:t>
      </w:r>
      <w:r>
        <w:t>результатам проведения конкурса педагогическим работникам учреждений образования, чьи конкурсанты стали обладателями Гран-при, удостоены званий лауреата, могут вручаться грамоты.</w:t>
      </w:r>
    </w:p>
    <w:p w14:paraId="3C68FD50" w14:textId="77777777" w:rsidR="00D12537" w:rsidRDefault="001B5A4F">
      <w:pPr>
        <w:pStyle w:val="ConsPlusNormal0"/>
        <w:spacing w:before="200"/>
        <w:ind w:firstLine="540"/>
        <w:jc w:val="both"/>
      </w:pPr>
      <w:r>
        <w:t>34. В последний день конкурса в торжественной обстановке проводятся награжден</w:t>
      </w:r>
      <w:r>
        <w:t>ие победителей, иных конкурсантов, педагогических работников учреждений образования, чьи конкурсанты стали обладателями Гран-при, удостоены званий лауреата, и концерт с участием победителей конкурса.</w:t>
      </w:r>
    </w:p>
    <w:p w14:paraId="22CAB27E" w14:textId="77777777" w:rsidR="00D12537" w:rsidRDefault="001B5A4F">
      <w:pPr>
        <w:pStyle w:val="ConsPlusNormal0"/>
        <w:spacing w:before="200"/>
        <w:ind w:firstLine="540"/>
        <w:jc w:val="both"/>
      </w:pPr>
      <w:r>
        <w:t xml:space="preserve">35. Финансирование расходов по организации и проведению </w:t>
      </w:r>
      <w:r>
        <w:t>заключительного и отборочного этапов конкурса осуществляется в пределах средств республиканского и местных бюджетов, предусмотренных Министерству культуры, областным и Минскому городскому исполнительным комитетам на проведение централизованных культурных м</w:t>
      </w:r>
      <w:r>
        <w:t>ероприятий, иных источников, не запрещенных законодательством Республики Беларусь.</w:t>
      </w:r>
    </w:p>
    <w:p w14:paraId="552E49BD" w14:textId="77777777" w:rsidR="00D12537" w:rsidRDefault="001B5A4F">
      <w:pPr>
        <w:pStyle w:val="ConsPlusNormal0"/>
        <w:spacing w:before="200"/>
        <w:ind w:firstLine="540"/>
        <w:jc w:val="both"/>
      </w:pPr>
      <w:r>
        <w:t>Финансирование расходов по проезду, проживанию и питанию конкурсантов осуществляется в пределах средств республиканского и местных бюджетов, предусмотренных Министерству культуры, областным и Минскому городскому исполнительным комитетам на проведение центр</w:t>
      </w:r>
      <w:r>
        <w:t>ализованных культурных мероприятий, учреждениям образования, из иных источников, не запрещенных законодательством Республики Беларусь, или конкурсантами самостоятельно.</w:t>
      </w:r>
    </w:p>
    <w:p w14:paraId="6BCFB9D0" w14:textId="77777777" w:rsidR="00D12537" w:rsidRDefault="00D12537">
      <w:pPr>
        <w:pStyle w:val="ConsPlusNormal0"/>
        <w:ind w:firstLine="540"/>
        <w:jc w:val="both"/>
      </w:pPr>
    </w:p>
    <w:p w14:paraId="1B185ED2" w14:textId="77777777" w:rsidR="00D12537" w:rsidRDefault="00D12537">
      <w:pPr>
        <w:pStyle w:val="ConsPlusNormal0"/>
        <w:ind w:firstLine="540"/>
        <w:jc w:val="both"/>
      </w:pPr>
    </w:p>
    <w:p w14:paraId="10FA5451" w14:textId="77777777" w:rsidR="00D12537" w:rsidRDefault="00D12537">
      <w:pPr>
        <w:pStyle w:val="ConsPlusNormal0"/>
        <w:ind w:firstLine="540"/>
        <w:jc w:val="both"/>
      </w:pPr>
    </w:p>
    <w:p w14:paraId="6E81597A" w14:textId="77777777" w:rsidR="00D12537" w:rsidRDefault="00D12537">
      <w:pPr>
        <w:pStyle w:val="ConsPlusNormal0"/>
        <w:ind w:firstLine="540"/>
        <w:jc w:val="both"/>
      </w:pPr>
    </w:p>
    <w:p w14:paraId="7352840B" w14:textId="77777777" w:rsidR="00D12537" w:rsidRDefault="00D12537">
      <w:pPr>
        <w:pStyle w:val="ConsPlusNormal0"/>
        <w:ind w:firstLine="540"/>
        <w:jc w:val="both"/>
      </w:pPr>
    </w:p>
    <w:p w14:paraId="3FA09B66" w14:textId="77777777" w:rsidR="00D12537" w:rsidRDefault="001B5A4F">
      <w:pPr>
        <w:pStyle w:val="ConsPlusNormal0"/>
        <w:jc w:val="right"/>
        <w:outlineLvl w:val="1"/>
      </w:pPr>
      <w:r>
        <w:t>Приложение</w:t>
      </w:r>
    </w:p>
    <w:p w14:paraId="0F766635" w14:textId="77777777" w:rsidR="00D12537" w:rsidRDefault="001B5A4F">
      <w:pPr>
        <w:pStyle w:val="ConsPlusNormal0"/>
        <w:jc w:val="right"/>
      </w:pPr>
      <w:r>
        <w:t>к Инструкции о порядке организации</w:t>
      </w:r>
    </w:p>
    <w:p w14:paraId="4C3BC40A" w14:textId="77777777" w:rsidR="00D12537" w:rsidRDefault="001B5A4F">
      <w:pPr>
        <w:pStyle w:val="ConsPlusNormal0"/>
        <w:jc w:val="right"/>
      </w:pPr>
      <w:r>
        <w:t>и проведения Республиканского</w:t>
      </w:r>
    </w:p>
    <w:p w14:paraId="2BDC83BC" w14:textId="77777777" w:rsidR="00D12537" w:rsidRDefault="001B5A4F">
      <w:pPr>
        <w:pStyle w:val="ConsPlusNormal0"/>
        <w:jc w:val="right"/>
      </w:pPr>
      <w:r>
        <w:t>открыт</w:t>
      </w:r>
      <w:r>
        <w:t>ого конкурса исполнителей</w:t>
      </w:r>
    </w:p>
    <w:p w14:paraId="45B67D71" w14:textId="77777777" w:rsidR="00D12537" w:rsidRDefault="001B5A4F">
      <w:pPr>
        <w:pStyle w:val="ConsPlusNormal0"/>
        <w:jc w:val="right"/>
      </w:pPr>
      <w:r>
        <w:t>фортепианной музыки</w:t>
      </w:r>
    </w:p>
    <w:p w14:paraId="04F73018" w14:textId="77777777" w:rsidR="00D12537" w:rsidRDefault="00D12537">
      <w:pPr>
        <w:pStyle w:val="ConsPlusNormal0"/>
        <w:jc w:val="right"/>
      </w:pPr>
    </w:p>
    <w:p w14:paraId="19FCCC9B" w14:textId="77777777" w:rsidR="00D12537" w:rsidRDefault="00D12537">
      <w:pPr>
        <w:pStyle w:val="ConsPlusNormal0"/>
        <w:ind w:firstLine="540"/>
        <w:jc w:val="both"/>
      </w:pPr>
    </w:p>
    <w:p w14:paraId="12421F84" w14:textId="77777777" w:rsidR="00D12537" w:rsidRDefault="001B5A4F">
      <w:pPr>
        <w:pStyle w:val="ConsPlusNormal0"/>
        <w:jc w:val="right"/>
      </w:pPr>
      <w:bookmarkStart w:id="2" w:name="P147"/>
      <w:bookmarkEnd w:id="2"/>
      <w:r>
        <w:t>Форма</w:t>
      </w:r>
    </w:p>
    <w:p w14:paraId="0DBFD031" w14:textId="77777777" w:rsidR="00D12537" w:rsidRDefault="00D12537">
      <w:pPr>
        <w:pStyle w:val="ConsPlusNormal0"/>
      </w:pPr>
    </w:p>
    <w:p w14:paraId="12A294FC" w14:textId="77777777" w:rsidR="00D12537" w:rsidRDefault="001B5A4F">
      <w:pPr>
        <w:pStyle w:val="ConsPlusNormal0"/>
        <w:jc w:val="center"/>
      </w:pPr>
      <w:r>
        <w:rPr>
          <w:b/>
        </w:rPr>
        <w:t>ЗАЯВКА</w:t>
      </w:r>
    </w:p>
    <w:p w14:paraId="023A4F55" w14:textId="77777777" w:rsidR="00D12537" w:rsidRDefault="001B5A4F">
      <w:pPr>
        <w:pStyle w:val="ConsPlusNormal0"/>
        <w:jc w:val="center"/>
      </w:pPr>
      <w:r>
        <w:rPr>
          <w:b/>
        </w:rPr>
        <w:t>на участие в Республиканском открытом конкурсе исполнителей фортепианной музыки</w:t>
      </w:r>
    </w:p>
    <w:p w14:paraId="120223CF" w14:textId="77777777" w:rsidR="00D12537" w:rsidRDefault="00D12537">
      <w:pPr>
        <w:pStyle w:val="ConsPlusNormal0"/>
      </w:pPr>
    </w:p>
    <w:p w14:paraId="77246AF4" w14:textId="77777777" w:rsidR="00D12537" w:rsidRDefault="001B5A4F">
      <w:pPr>
        <w:pStyle w:val="ConsPlusNormal0"/>
      </w:pPr>
      <w:r>
        <w:lastRenderedPageBreak/>
        <w:t>1. Фамилия __________________________________________________________________</w:t>
      </w:r>
    </w:p>
    <w:p w14:paraId="4B2810AB" w14:textId="77777777" w:rsidR="00D12537" w:rsidRDefault="001B5A4F">
      <w:pPr>
        <w:pStyle w:val="ConsPlusNormal0"/>
        <w:spacing w:before="200"/>
      </w:pPr>
      <w:r>
        <w:t>2. Собственное имя ________________</w:t>
      </w:r>
      <w:r>
        <w:t>___________________________________________</w:t>
      </w:r>
    </w:p>
    <w:p w14:paraId="5B145E0A" w14:textId="77777777" w:rsidR="00D12537" w:rsidRDefault="001B5A4F">
      <w:pPr>
        <w:pStyle w:val="ConsPlusNormal0"/>
        <w:spacing w:before="200"/>
      </w:pPr>
      <w:r>
        <w:t>3. Отчество (если таковое имеется) ______________________________________________</w:t>
      </w:r>
    </w:p>
    <w:p w14:paraId="37689161" w14:textId="77777777" w:rsidR="00D12537" w:rsidRDefault="001B5A4F">
      <w:pPr>
        <w:pStyle w:val="ConsPlusNormal0"/>
        <w:spacing w:before="200"/>
      </w:pPr>
      <w:r>
        <w:t>4. Дата рождения _____________________________________________________________</w:t>
      </w:r>
    </w:p>
    <w:p w14:paraId="419E17B8" w14:textId="77777777" w:rsidR="00D12537" w:rsidRDefault="001B5A4F">
      <w:pPr>
        <w:pStyle w:val="ConsPlusNormal0"/>
        <w:spacing w:before="200"/>
      </w:pPr>
      <w:r>
        <w:t>5. Номинация ______________________________________</w:t>
      </w:r>
      <w:r>
        <w:t>__________________________</w:t>
      </w:r>
    </w:p>
    <w:p w14:paraId="6900D3BE" w14:textId="77777777" w:rsidR="00D12537" w:rsidRDefault="001B5A4F">
      <w:pPr>
        <w:pStyle w:val="ConsPlusNormal0"/>
        <w:spacing w:before="200"/>
      </w:pPr>
      <w:r>
        <w:t>6. Название и адрес учреждения образования, курс ________________________________</w:t>
      </w:r>
    </w:p>
    <w:p w14:paraId="5FC8216C" w14:textId="77777777" w:rsidR="00D12537" w:rsidRDefault="001B5A4F">
      <w:pPr>
        <w:pStyle w:val="ConsPlusNormal0"/>
        <w:spacing w:before="200"/>
      </w:pPr>
      <w:r>
        <w:t>____________________________________________________________________________</w:t>
      </w:r>
    </w:p>
    <w:p w14:paraId="1BB720AD" w14:textId="77777777" w:rsidR="00D12537" w:rsidRDefault="001B5A4F">
      <w:pPr>
        <w:pStyle w:val="ConsPlusNormal0"/>
        <w:spacing w:before="200"/>
      </w:pPr>
      <w:r>
        <w:t>7. Место жительства конкурсанта _______________________________________________</w:t>
      </w:r>
    </w:p>
    <w:p w14:paraId="5B6D4AAA" w14:textId="77777777" w:rsidR="00D12537" w:rsidRDefault="001B5A4F">
      <w:pPr>
        <w:pStyle w:val="ConsPlusNormal0"/>
        <w:spacing w:before="200"/>
      </w:pPr>
      <w:r>
        <w:t>____________________________________________________________________________</w:t>
      </w:r>
    </w:p>
    <w:p w14:paraId="0AD62FFB" w14:textId="77777777" w:rsidR="00D12537" w:rsidRDefault="001B5A4F">
      <w:pPr>
        <w:pStyle w:val="ConsPlusNormal0"/>
        <w:spacing w:before="200"/>
      </w:pPr>
      <w:r>
        <w:t>8. Телефон, факс конку</w:t>
      </w:r>
      <w:r>
        <w:t>рсанта __________________________________________________</w:t>
      </w:r>
    </w:p>
    <w:p w14:paraId="55FB69F4" w14:textId="77777777" w:rsidR="00D12537" w:rsidRDefault="001B5A4F">
      <w:pPr>
        <w:pStyle w:val="ConsPlusNormal0"/>
        <w:spacing w:before="200"/>
      </w:pPr>
      <w:r>
        <w:t>9. Фамилия, собственное имя, отчество (если таковое имеется), почетное звание Республики Беларусь (если таковое имеется) педагогического работника (без сокращений) __________________________________</w:t>
      </w:r>
      <w:r>
        <w:t>__________________________________________</w:t>
      </w:r>
    </w:p>
    <w:p w14:paraId="291C9134" w14:textId="77777777" w:rsidR="00D12537" w:rsidRDefault="001B5A4F">
      <w:pPr>
        <w:pStyle w:val="ConsPlusNormal0"/>
        <w:spacing w:before="200"/>
      </w:pPr>
      <w:r>
        <w:t>10. Необходимое количество мест для бронирования в гостинице (общежитии), в том числе для женщин и мужчин ___________________________________________________</w:t>
      </w:r>
    </w:p>
    <w:p w14:paraId="47FB5061" w14:textId="77777777" w:rsidR="00D12537" w:rsidRDefault="001B5A4F">
      <w:pPr>
        <w:pStyle w:val="ConsPlusNormal0"/>
        <w:spacing w:before="200"/>
      </w:pPr>
      <w:r>
        <w:t>11. Программа выступления по турам с продолжительностью</w:t>
      </w:r>
      <w:r>
        <w:t xml:space="preserve"> звучания в каждом туре:</w:t>
      </w:r>
    </w:p>
    <w:p w14:paraId="0F4786F0" w14:textId="77777777" w:rsidR="00D12537" w:rsidRDefault="001B5A4F">
      <w:pPr>
        <w:pStyle w:val="ConsPlusNormal0"/>
        <w:spacing w:before="200"/>
        <w:jc w:val="center"/>
      </w:pPr>
      <w:r>
        <w:t>I тур</w:t>
      </w:r>
    </w:p>
    <w:p w14:paraId="461055AB" w14:textId="77777777" w:rsidR="00D12537" w:rsidRDefault="001B5A4F">
      <w:pPr>
        <w:pStyle w:val="ConsPlusNormal0"/>
      </w:pPr>
      <w:r>
        <w:t>____________________________________________________________________________</w:t>
      </w:r>
    </w:p>
    <w:p w14:paraId="7BB34899" w14:textId="77777777" w:rsidR="00D12537" w:rsidRDefault="001B5A4F">
      <w:pPr>
        <w:pStyle w:val="ConsPlusNormal0"/>
        <w:spacing w:before="200"/>
        <w:jc w:val="center"/>
      </w:pPr>
      <w:r>
        <w:t>II тур</w:t>
      </w:r>
    </w:p>
    <w:p w14:paraId="27F520BA" w14:textId="77777777" w:rsidR="00D12537" w:rsidRDefault="001B5A4F">
      <w:pPr>
        <w:pStyle w:val="ConsPlusNormal0"/>
      </w:pPr>
      <w:r>
        <w:t>____________________________________________________________________________</w:t>
      </w:r>
    </w:p>
    <w:p w14:paraId="01F53EE4" w14:textId="77777777" w:rsidR="00D12537" w:rsidRDefault="001B5A4F">
      <w:pPr>
        <w:pStyle w:val="ConsPlusNormal0"/>
        <w:spacing w:before="200"/>
      </w:pPr>
      <w:r>
        <w:t>12. Творческие достижения ______________________________________</w:t>
      </w:r>
      <w:r>
        <w:t>______________</w:t>
      </w:r>
    </w:p>
    <w:p w14:paraId="387A5099" w14:textId="77777777" w:rsidR="00D12537" w:rsidRDefault="001B5A4F">
      <w:pPr>
        <w:pStyle w:val="ConsPlusNormal0"/>
        <w:spacing w:before="200"/>
      </w:pPr>
      <w:r>
        <w:t>____________________________________________________________________________</w:t>
      </w:r>
    </w:p>
    <w:p w14:paraId="4772D806" w14:textId="77777777" w:rsidR="00D12537" w:rsidRDefault="00D12537">
      <w:pPr>
        <w:pStyle w:val="ConsPlusNormal0"/>
      </w:pPr>
    </w:p>
    <w:p w14:paraId="1BD631E1" w14:textId="77777777" w:rsidR="00D12537" w:rsidRDefault="001B5A4F">
      <w:pPr>
        <w:pStyle w:val="ConsPlusNonformat0"/>
        <w:jc w:val="both"/>
      </w:pPr>
      <w:r>
        <w:t>_______________________________________   ___________   ___________________</w:t>
      </w:r>
    </w:p>
    <w:p w14:paraId="03443419" w14:textId="77777777" w:rsidR="00D12537" w:rsidRDefault="001B5A4F">
      <w:pPr>
        <w:pStyle w:val="ConsPlusNonformat0"/>
        <w:jc w:val="both"/>
      </w:pPr>
      <w:r>
        <w:t xml:space="preserve"> (руководитель учреждения образования      (подпись)    (инициалы, фамилия)</w:t>
      </w:r>
    </w:p>
    <w:p w14:paraId="6A8F4EC3" w14:textId="77777777" w:rsidR="00D12537" w:rsidRDefault="001B5A4F">
      <w:pPr>
        <w:pStyle w:val="ConsPlusNonformat0"/>
        <w:jc w:val="both"/>
      </w:pPr>
      <w:r>
        <w:t xml:space="preserve">           </w:t>
      </w:r>
      <w:r>
        <w:t xml:space="preserve"> или конкурсант)</w:t>
      </w:r>
    </w:p>
    <w:p w14:paraId="16CD8B13" w14:textId="77777777" w:rsidR="00D12537" w:rsidRDefault="00D12537">
      <w:pPr>
        <w:pStyle w:val="ConsPlusNonformat0"/>
        <w:jc w:val="both"/>
      </w:pPr>
    </w:p>
    <w:p w14:paraId="665D2886" w14:textId="77777777" w:rsidR="00D12537" w:rsidRDefault="001B5A4F">
      <w:pPr>
        <w:pStyle w:val="ConsPlusNonformat0"/>
        <w:jc w:val="both"/>
      </w:pPr>
      <w:r>
        <w:t>________________</w:t>
      </w:r>
    </w:p>
    <w:p w14:paraId="1EE8879B" w14:textId="77777777" w:rsidR="00D12537" w:rsidRDefault="001B5A4F">
      <w:pPr>
        <w:pStyle w:val="ConsPlusNonformat0"/>
        <w:jc w:val="both"/>
      </w:pPr>
      <w:r>
        <w:t xml:space="preserve">     (дата)</w:t>
      </w:r>
    </w:p>
    <w:p w14:paraId="59A70080" w14:textId="77777777" w:rsidR="00D12537" w:rsidRDefault="00D12537">
      <w:pPr>
        <w:pStyle w:val="ConsPlusNormal0"/>
        <w:ind w:firstLine="540"/>
        <w:jc w:val="both"/>
      </w:pPr>
    </w:p>
    <w:p w14:paraId="76CB1B5E" w14:textId="77777777" w:rsidR="00D12537" w:rsidRDefault="00D12537">
      <w:pPr>
        <w:pStyle w:val="ConsPlusNormal0"/>
        <w:ind w:firstLine="540"/>
        <w:jc w:val="both"/>
      </w:pPr>
    </w:p>
    <w:p w14:paraId="68E5E26D" w14:textId="77777777" w:rsidR="00D12537" w:rsidRDefault="00D12537">
      <w:pPr>
        <w:pStyle w:val="ConsPlusNormal0"/>
        <w:pBdr>
          <w:bottom w:val="single" w:sz="6" w:space="0" w:color="auto"/>
        </w:pBdr>
        <w:spacing w:before="100" w:after="100"/>
        <w:jc w:val="both"/>
        <w:rPr>
          <w:sz w:val="2"/>
          <w:szCs w:val="2"/>
        </w:rPr>
      </w:pPr>
    </w:p>
    <w:sectPr w:rsidR="00D12537">
      <w:headerReference w:type="default" r:id="rId12"/>
      <w:footerReference w:type="default" r:id="rId13"/>
      <w:headerReference w:type="first" r:id="rId14"/>
      <w:footerReference w:type="first" r:id="rId15"/>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37807" w14:textId="77777777" w:rsidR="001B5A4F" w:rsidRDefault="001B5A4F">
      <w:r>
        <w:separator/>
      </w:r>
    </w:p>
  </w:endnote>
  <w:endnote w:type="continuationSeparator" w:id="0">
    <w:p w14:paraId="32D721DC" w14:textId="77777777" w:rsidR="001B5A4F" w:rsidRDefault="001B5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BDC5" w14:textId="77777777" w:rsidR="00D12537" w:rsidRDefault="00D125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12537" w14:paraId="4E6F5BD8" w14:textId="77777777">
      <w:tblPrEx>
        <w:tblCellMar>
          <w:top w:w="0" w:type="dxa"/>
          <w:bottom w:w="0" w:type="dxa"/>
        </w:tblCellMar>
      </w:tblPrEx>
      <w:trPr>
        <w:trHeight w:hRule="exact" w:val="1663"/>
      </w:trPr>
      <w:tc>
        <w:tcPr>
          <w:tcW w:w="1650" w:type="pct"/>
          <w:vAlign w:val="center"/>
        </w:tcPr>
        <w:p w14:paraId="3995F30D" w14:textId="77777777" w:rsidR="00D12537" w:rsidRDefault="001B5A4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89A1450" w14:textId="77777777" w:rsidR="00D12537" w:rsidRDefault="001B5A4F">
          <w:pPr>
            <w:pStyle w:val="ConsPlusNormal0"/>
            <w:jc w:val="center"/>
          </w:pPr>
          <w:hyperlink r:id="rId1">
            <w:r>
              <w:rPr>
                <w:rFonts w:ascii="Tahoma" w:hAnsi="Tahoma" w:cs="Tahoma"/>
                <w:b/>
                <w:color w:val="0000FF"/>
              </w:rPr>
              <w:t>www.consultant.ru</w:t>
            </w:r>
          </w:hyperlink>
        </w:p>
      </w:tc>
      <w:tc>
        <w:tcPr>
          <w:tcW w:w="1650" w:type="pct"/>
          <w:vAlign w:val="center"/>
        </w:tcPr>
        <w:p w14:paraId="5A0A0BB1" w14:textId="77777777" w:rsidR="00D12537" w:rsidRDefault="001B5A4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1233F71" w14:textId="77777777" w:rsidR="00D12537" w:rsidRDefault="001B5A4F">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0455" w14:textId="77777777" w:rsidR="00D12537" w:rsidRDefault="00D12537">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D12537" w14:paraId="27541764" w14:textId="77777777">
      <w:tblPrEx>
        <w:tblCellMar>
          <w:top w:w="0" w:type="dxa"/>
          <w:bottom w:w="0" w:type="dxa"/>
        </w:tblCellMar>
      </w:tblPrEx>
      <w:trPr>
        <w:trHeight w:hRule="exact" w:val="1663"/>
      </w:trPr>
      <w:tc>
        <w:tcPr>
          <w:tcW w:w="1650" w:type="pct"/>
          <w:vAlign w:val="center"/>
        </w:tcPr>
        <w:p w14:paraId="3C2D307B" w14:textId="77777777" w:rsidR="00D12537" w:rsidRDefault="001B5A4F">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2CA9C556" w14:textId="77777777" w:rsidR="00D12537" w:rsidRDefault="001B5A4F">
          <w:pPr>
            <w:pStyle w:val="ConsPlusNormal0"/>
            <w:jc w:val="center"/>
          </w:pPr>
          <w:hyperlink r:id="rId1">
            <w:r>
              <w:rPr>
                <w:rFonts w:ascii="Tahoma" w:hAnsi="Tahoma" w:cs="Tahoma"/>
                <w:b/>
                <w:color w:val="0000FF"/>
              </w:rPr>
              <w:t>www.consultant.ru</w:t>
            </w:r>
          </w:hyperlink>
        </w:p>
      </w:tc>
      <w:tc>
        <w:tcPr>
          <w:tcW w:w="1650" w:type="pct"/>
          <w:vAlign w:val="center"/>
        </w:tcPr>
        <w:p w14:paraId="0804483E" w14:textId="77777777" w:rsidR="00D12537" w:rsidRDefault="001B5A4F">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601218E4" w14:textId="77777777" w:rsidR="00D12537" w:rsidRDefault="001B5A4F">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984C5" w14:textId="77777777" w:rsidR="001B5A4F" w:rsidRDefault="001B5A4F">
      <w:r>
        <w:separator/>
      </w:r>
    </w:p>
  </w:footnote>
  <w:footnote w:type="continuationSeparator" w:id="0">
    <w:p w14:paraId="7A2E7CDD" w14:textId="77777777" w:rsidR="001B5A4F" w:rsidRDefault="001B5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D12537" w14:paraId="3C864E96" w14:textId="77777777">
      <w:tblPrEx>
        <w:tblCellMar>
          <w:top w:w="0" w:type="dxa"/>
          <w:bottom w:w="0" w:type="dxa"/>
        </w:tblCellMar>
      </w:tblPrEx>
      <w:trPr>
        <w:trHeight w:hRule="exact" w:val="1683"/>
      </w:trPr>
      <w:tc>
        <w:tcPr>
          <w:tcW w:w="2700" w:type="pct"/>
          <w:vAlign w:val="center"/>
        </w:tcPr>
        <w:p w14:paraId="668553E0" w14:textId="77777777" w:rsidR="00D12537" w:rsidRDefault="001B5A4F">
          <w:pPr>
            <w:pStyle w:val="ConsPlusNormal0"/>
            <w:rPr>
              <w:rFonts w:ascii="Tahoma" w:hAnsi="Tahoma" w:cs="Tahoma"/>
            </w:rPr>
          </w:pPr>
          <w:r>
            <w:rPr>
              <w:rFonts w:ascii="Tahoma" w:hAnsi="Tahoma" w:cs="Tahoma"/>
              <w:sz w:val="16"/>
              <w:szCs w:val="16"/>
            </w:rPr>
            <w:t>Постановление Министерства культуры Республики Беларусь от 10.02.2017 N 9</w:t>
          </w:r>
          <w:r>
            <w:rPr>
              <w:rFonts w:ascii="Tahoma" w:hAnsi="Tahoma" w:cs="Tahoma"/>
              <w:sz w:val="16"/>
              <w:szCs w:val="16"/>
            </w:rPr>
            <w:br/>
            <w:t>"Об утверждении Инструкции о порядке организац...</w:t>
          </w:r>
        </w:p>
      </w:tc>
      <w:tc>
        <w:tcPr>
          <w:tcW w:w="2300" w:type="pct"/>
          <w:vAlign w:val="center"/>
        </w:tcPr>
        <w:p w14:paraId="23EFAB2B" w14:textId="77777777" w:rsidR="00D12537" w:rsidRDefault="001B5A4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14:paraId="0781B2A7" w14:textId="77777777" w:rsidR="00D12537" w:rsidRDefault="00D12537">
    <w:pPr>
      <w:pStyle w:val="ConsPlusNormal0"/>
      <w:pBdr>
        <w:bottom w:val="single" w:sz="12" w:space="0" w:color="auto"/>
      </w:pBdr>
      <w:rPr>
        <w:sz w:val="2"/>
        <w:szCs w:val="2"/>
      </w:rPr>
    </w:pPr>
  </w:p>
  <w:p w14:paraId="15AF6233" w14:textId="77777777" w:rsidR="00D12537" w:rsidRDefault="00D12537">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D12537" w14:paraId="2139F974" w14:textId="77777777">
      <w:tblPrEx>
        <w:tblCellMar>
          <w:top w:w="0" w:type="dxa"/>
          <w:bottom w:w="0" w:type="dxa"/>
        </w:tblCellMar>
      </w:tblPrEx>
      <w:trPr>
        <w:trHeight w:hRule="exact" w:val="1683"/>
      </w:trPr>
      <w:tc>
        <w:tcPr>
          <w:tcW w:w="2700" w:type="pct"/>
          <w:vAlign w:val="center"/>
        </w:tcPr>
        <w:p w14:paraId="6A3C6E61" w14:textId="77777777" w:rsidR="00D12537" w:rsidRDefault="001B5A4F">
          <w:pPr>
            <w:pStyle w:val="ConsPlusNormal0"/>
            <w:rPr>
              <w:rFonts w:ascii="Tahoma" w:hAnsi="Tahoma" w:cs="Tahoma"/>
            </w:rPr>
          </w:pPr>
          <w:r>
            <w:rPr>
              <w:rFonts w:ascii="Tahoma" w:hAnsi="Tahoma" w:cs="Tahoma"/>
              <w:sz w:val="16"/>
              <w:szCs w:val="16"/>
            </w:rPr>
            <w:t>Постановление Министерства культуры Республики Беларусь от 10.02.2017 N 9</w:t>
          </w:r>
          <w:r>
            <w:rPr>
              <w:rFonts w:ascii="Tahoma" w:hAnsi="Tahoma" w:cs="Tahoma"/>
              <w:sz w:val="16"/>
              <w:szCs w:val="16"/>
            </w:rPr>
            <w:br/>
            <w:t>"Об утверждении Инструкции о порядке орган</w:t>
          </w:r>
          <w:r>
            <w:rPr>
              <w:rFonts w:ascii="Tahoma" w:hAnsi="Tahoma" w:cs="Tahoma"/>
              <w:sz w:val="16"/>
              <w:szCs w:val="16"/>
            </w:rPr>
            <w:t>изац...</w:t>
          </w:r>
        </w:p>
      </w:tc>
      <w:tc>
        <w:tcPr>
          <w:tcW w:w="2300" w:type="pct"/>
          <w:vAlign w:val="center"/>
        </w:tcPr>
        <w:p w14:paraId="2B6372DB" w14:textId="77777777" w:rsidR="00D12537" w:rsidRDefault="001B5A4F">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14:paraId="48238BF7" w14:textId="77777777" w:rsidR="00D12537" w:rsidRDefault="00D12537">
    <w:pPr>
      <w:pStyle w:val="ConsPlusNormal0"/>
      <w:pBdr>
        <w:bottom w:val="single" w:sz="12" w:space="0" w:color="auto"/>
      </w:pBdr>
      <w:rPr>
        <w:sz w:val="2"/>
        <w:szCs w:val="2"/>
      </w:rPr>
    </w:pPr>
  </w:p>
  <w:p w14:paraId="16BD5EBF" w14:textId="77777777" w:rsidR="00D12537" w:rsidRDefault="00D12537">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537"/>
    <w:rsid w:val="001B5A4F"/>
    <w:rsid w:val="00D12537"/>
    <w:rsid w:val="00DC1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2C40"/>
  <w15:docId w15:val="{80F4F280-B926-4359-88CE-23680EB58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bel://offline/ref=986883775C4B5861FAC65D83FDDAD0B30F2321A23D881545D80B6D2A192303E15A195B6119C6D39A227719CFAAA9607486C5mEdF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consultantbel://offline/ref=986883775C4B5861FAC65D83FDDAD0B30F2321A23D8B1742D60D662A192303E15A195B6119D4D3C22E7610D1ABAB7522D783BC1A40AF6A664881AB8465m6d0M" TargetMode="External"/><Relationship Id="rId4" Type="http://schemas.openxmlformats.org/officeDocument/2006/relationships/footnotes" Target="footnotes.xml"/><Relationship Id="rId9" Type="http://schemas.openxmlformats.org/officeDocument/2006/relationships/hyperlink" Target="consultantbel://offline/ref=986883775C4B5861FAC65D83FDDAD0B30F2321A23D88104EDE096C2A192303E15A195B6119D4D3C22E7612D5A9AB7522D783BC1A40AF6A664881AB8465m6d0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2469</Words>
  <Characters>14076</Characters>
  <Application>Microsoft Office Word</Application>
  <DocSecurity>0</DocSecurity>
  <Lines>117</Lines>
  <Paragraphs>33</Paragraphs>
  <ScaleCrop>false</ScaleCrop>
  <Company>КонсультантПлюс Версия 4025.00.30</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Министерства культуры Республики Беларусь от 10.02.2017 N 9
"Об утверждении Инструкции о порядке организации и проведения Республиканского открытого конкурса исполнителей фортепианной музыки"</dc:title>
  <dc:creator>Юркевич Марина Брониславовна</dc:creator>
  <cp:lastModifiedBy>Юркевич Марина Брониславовна</cp:lastModifiedBy>
  <cp:revision>2</cp:revision>
  <dcterms:created xsi:type="dcterms:W3CDTF">2026-03-23T11:21:00Z</dcterms:created>
  <dcterms:modified xsi:type="dcterms:W3CDTF">2026-03-23T11:21:00Z</dcterms:modified>
</cp:coreProperties>
</file>